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746"/>
      </w:tblGrid>
      <w:tr w:rsidR="00A95CA9" w:rsidRPr="00CF764D" w14:paraId="6BBD9C92" w14:textId="77777777" w:rsidTr="00545EE4">
        <w:trPr>
          <w:trHeight w:val="1235"/>
        </w:trPr>
        <w:tc>
          <w:tcPr>
            <w:tcW w:w="170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</w:tcPr>
          <w:p w14:paraId="1061A6B5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0D451C5D" w14:textId="77777777" w:rsidR="00A95CA9" w:rsidRPr="00CF764D" w:rsidRDefault="00A95CA9" w:rsidP="0019072A">
            <w:pPr>
              <w:suppressAutoHyphens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object w:dxaOrig="841" w:dyaOrig="1021" w14:anchorId="4D8B9C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50.25pt" o:ole="" filled="t">
                  <v:fill color2="black"/>
                  <v:imagedata r:id="rId8" o:title=""/>
                </v:shape>
                <o:OLEObject Type="Embed" ProgID="Word.Picture.8" ShapeID="_x0000_i1025" DrawAspect="Content" ObjectID="_1832763144" r:id="rId9"/>
              </w:object>
            </w:r>
          </w:p>
        </w:tc>
        <w:tc>
          <w:tcPr>
            <w:tcW w:w="7746" w:type="dxa"/>
            <w:tcBorders>
              <w:top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2F5DCE83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3CC8504E" w14:textId="77777777" w:rsidR="00A95CA9" w:rsidRPr="00CF764D" w:rsidRDefault="00083C72" w:rsidP="0019072A">
            <w:pPr>
              <w:spacing w:after="20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Toc55200620"/>
            <w:bookmarkStart w:id="1" w:name="_Toc55202639"/>
            <w:r w:rsidRPr="00CF764D">
              <w:rPr>
                <w:rFonts w:ascii="Times New Roman" w:hAnsi="Times New Roman" w:cs="Times New Roman"/>
                <w:b/>
                <w:lang w:eastAsia="ar-SA"/>
              </w:rPr>
              <w:t>ZAKŁAD USŁUG TECHNICZNYCH</w:t>
            </w:r>
            <w:bookmarkEnd w:id="0"/>
            <w:bookmarkEnd w:id="1"/>
            <w:r w:rsidR="00E90F97" w:rsidRPr="00CF764D">
              <w:rPr>
                <w:rFonts w:ascii="Times New Roman" w:hAnsi="Times New Roman" w:cs="Times New Roman"/>
                <w:lang w:eastAsia="ar-SA"/>
              </w:rPr>
              <w:br/>
            </w:r>
            <w:r w:rsidR="00A95CA9" w:rsidRPr="00CF764D">
              <w:rPr>
                <w:rFonts w:ascii="Times New Roman" w:eastAsia="Times New Roman" w:hAnsi="Times New Roman" w:cs="Times New Roman"/>
                <w:szCs w:val="20"/>
                <w:lang w:eastAsia="ar-SA"/>
              </w:rPr>
              <w:t>ul. Bliska 1B/5</w:t>
            </w:r>
            <w:r w:rsidR="00E90F97" w:rsidRPr="00CF764D">
              <w:rPr>
                <w:rFonts w:ascii="Times New Roman" w:hAnsi="Times New Roman" w:cs="Times New Roman"/>
                <w:lang w:eastAsia="ar-SA"/>
              </w:rPr>
              <w:br/>
            </w:r>
            <w:r w:rsidR="00A95CA9" w:rsidRPr="00CF764D">
              <w:rPr>
                <w:rFonts w:ascii="Times New Roman" w:eastAsia="Times New Roman" w:hAnsi="Times New Roman" w:cs="Times New Roman"/>
                <w:szCs w:val="20"/>
                <w:lang w:eastAsia="ar-SA"/>
              </w:rPr>
              <w:t>80-541</w:t>
            </w:r>
            <w:r w:rsidR="00BC4E6A" w:rsidRPr="00CF764D">
              <w:rPr>
                <w:rFonts w:ascii="Times New Roman" w:eastAsia="Times New Roman" w:hAnsi="Times New Roman" w:cs="Times New Roman"/>
                <w:szCs w:val="20"/>
                <w:lang w:eastAsia="ar-SA"/>
              </w:rPr>
              <w:t xml:space="preserve"> </w:t>
            </w:r>
            <w:r w:rsidR="00A95CA9" w:rsidRPr="00CF764D">
              <w:rPr>
                <w:rFonts w:ascii="Times New Roman" w:eastAsia="Times New Roman" w:hAnsi="Times New Roman" w:cs="Times New Roman"/>
                <w:szCs w:val="20"/>
                <w:lang w:eastAsia="ar-SA"/>
              </w:rPr>
              <w:t xml:space="preserve">Gdańsk Nowy Port            </w:t>
            </w:r>
          </w:p>
        </w:tc>
      </w:tr>
    </w:tbl>
    <w:p w14:paraId="642C7DE1" w14:textId="77777777" w:rsidR="00A95CA9" w:rsidRPr="00CF764D" w:rsidRDefault="00A95CA9" w:rsidP="0019072A">
      <w:pPr>
        <w:suppressAutoHyphens/>
        <w:spacing w:after="0"/>
        <w:ind w:left="284"/>
        <w:jc w:val="center"/>
        <w:rPr>
          <w:rFonts w:ascii="Times New Roman" w:eastAsia="Times New Roman" w:hAnsi="Times New Roman" w:cs="Times New Roman"/>
          <w:szCs w:val="20"/>
          <w:lang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693"/>
        <w:gridCol w:w="284"/>
        <w:gridCol w:w="1843"/>
        <w:gridCol w:w="2855"/>
      </w:tblGrid>
      <w:tr w:rsidR="00A95CA9" w:rsidRPr="00CF764D" w14:paraId="2EFDD437" w14:textId="77777777" w:rsidTr="00302CB5">
        <w:trPr>
          <w:cantSplit/>
          <w:trHeight w:hRule="exact" w:val="7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60FDC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nazwa jednostki projektowania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29FB2CB6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Zakład Usług Technicznych</w:t>
            </w:r>
          </w:p>
          <w:p w14:paraId="23EF0807" w14:textId="77777777" w:rsidR="00A95CA9" w:rsidRPr="00CF764D" w:rsidRDefault="00A95CA9" w:rsidP="0019072A">
            <w:pPr>
              <w:suppressAutoHyphens/>
              <w:spacing w:after="0"/>
              <w:ind w:left="284"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ul. Bliska 1B/5</w:t>
            </w:r>
          </w:p>
          <w:p w14:paraId="2413BA14" w14:textId="77777777" w:rsidR="00A95CA9" w:rsidRPr="00CF764D" w:rsidRDefault="00A95CA9" w:rsidP="0019072A">
            <w:pPr>
              <w:suppressAutoHyphens/>
              <w:spacing w:after="0"/>
              <w:ind w:left="284"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80-541 Gdańsk</w:t>
            </w:r>
          </w:p>
        </w:tc>
        <w:tc>
          <w:tcPr>
            <w:tcW w:w="284" w:type="dxa"/>
            <w:tcBorders>
              <w:left w:val="single" w:sz="4" w:space="0" w:color="000000"/>
            </w:tcBorders>
          </w:tcPr>
          <w:p w14:paraId="23D65A53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3D972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tel.</w:t>
            </w:r>
          </w:p>
          <w:p w14:paraId="38C9EC91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  <w:p w14:paraId="35853DC9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proofErr w:type="spellStart"/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2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09F5" w14:textId="77777777" w:rsidR="00D254A4" w:rsidRPr="00CF764D" w:rsidRDefault="00D254A4" w:rsidP="0019072A">
            <w:pPr>
              <w:suppressAutoHyphens/>
              <w:snapToGrid w:val="0"/>
              <w:spacing w:after="0"/>
              <w:ind w:left="284" w:right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58 342 19 31</w:t>
            </w:r>
          </w:p>
          <w:p w14:paraId="3DAACFD9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 w:right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502 52 18 36</w:t>
            </w:r>
          </w:p>
          <w:p w14:paraId="5CF49B7C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 w:right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pracownia</w:t>
            </w:r>
            <w:r w:rsidR="00140820"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zut@gmail.com</w:t>
            </w:r>
          </w:p>
        </w:tc>
      </w:tr>
    </w:tbl>
    <w:p w14:paraId="5AC31899" w14:textId="77777777" w:rsidR="00A95CA9" w:rsidRPr="00CF764D" w:rsidRDefault="00A95CA9" w:rsidP="0019072A">
      <w:pPr>
        <w:suppressAutoHyphens/>
        <w:spacing w:after="0"/>
        <w:ind w:left="284"/>
        <w:jc w:val="center"/>
        <w:rPr>
          <w:rFonts w:ascii="Times New Roman" w:eastAsia="Times New Roman" w:hAnsi="Times New Roman" w:cs="Times New Roman"/>
          <w:szCs w:val="20"/>
          <w:lang w:val="de-DE" w:eastAsia="ar-SA"/>
        </w:rPr>
      </w:pPr>
    </w:p>
    <w:tbl>
      <w:tblPr>
        <w:tblW w:w="937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2268"/>
        <w:gridCol w:w="5123"/>
      </w:tblGrid>
      <w:tr w:rsidR="0022656F" w:rsidRPr="00CF764D" w14:paraId="6BE884C0" w14:textId="77777777" w:rsidTr="00545EE4">
        <w:trPr>
          <w:trHeight w:val="196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37E87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  <w:p w14:paraId="7A69A574" w14:textId="77777777" w:rsidR="00A95CA9" w:rsidRPr="00CF764D" w:rsidRDefault="00A95CA9" w:rsidP="0019072A">
            <w:pPr>
              <w:suppressAutoHyphens/>
              <w:snapToGrid w:val="0"/>
              <w:spacing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rodzaj opracowania</w:t>
            </w:r>
            <w:r w:rsidR="00342FE0"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  <w:p w14:paraId="41FD5DFC" w14:textId="77777777" w:rsidR="00A95CA9" w:rsidRPr="00CF764D" w:rsidRDefault="00A95CA9" w:rsidP="0019072A">
            <w:pPr>
              <w:suppressAutoHyphens/>
              <w:spacing w:after="0"/>
              <w:ind w:left="284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nazwa i adres obiektu</w:t>
            </w:r>
          </w:p>
        </w:tc>
        <w:tc>
          <w:tcPr>
            <w:tcW w:w="7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565A" w14:textId="77777777" w:rsidR="00140820" w:rsidRPr="00CF764D" w:rsidRDefault="00140820" w:rsidP="0019072A">
            <w:pPr>
              <w:spacing w:after="0"/>
              <w:ind w:left="284"/>
              <w:jc w:val="center"/>
              <w:rPr>
                <w:rFonts w:ascii="Times New Roman" w:hAnsi="Times New Roman" w:cs="Times New Roman"/>
                <w:b/>
              </w:rPr>
            </w:pPr>
          </w:p>
          <w:p w14:paraId="3DFC9150" w14:textId="77777777" w:rsidR="00ED019F" w:rsidRPr="00CF764D" w:rsidRDefault="00ED019F" w:rsidP="0019072A">
            <w:pPr>
              <w:spacing w:before="120"/>
              <w:ind w:left="284"/>
              <w:jc w:val="center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 xml:space="preserve">PROJEKT </w:t>
            </w:r>
            <w:r w:rsidR="00C4577D" w:rsidRPr="00CF764D">
              <w:rPr>
                <w:rFonts w:ascii="Times New Roman" w:hAnsi="Times New Roman" w:cs="Times New Roman"/>
                <w:b/>
              </w:rPr>
              <w:t>ZAGOSPODAROWANIA TERENU</w:t>
            </w:r>
          </w:p>
          <w:p w14:paraId="1D5F8301" w14:textId="77777777" w:rsidR="00DE5F25" w:rsidRPr="00CF764D" w:rsidRDefault="00F9783E" w:rsidP="0019072A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zh-CN"/>
              </w:rPr>
            </w:pPr>
            <w:r w:rsidRPr="00CF764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zh-CN"/>
              </w:rPr>
              <w:t xml:space="preserve">Budowa hali magazynowej na potrzeby </w:t>
            </w:r>
            <w:proofErr w:type="spellStart"/>
            <w:r w:rsidRPr="00CF764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zh-CN"/>
              </w:rPr>
              <w:t>OLiOC</w:t>
            </w:r>
            <w:proofErr w:type="spellEnd"/>
            <w:r w:rsidRPr="00CF764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74318824" w14:textId="77777777" w:rsidR="00140820" w:rsidRPr="00CF764D" w:rsidRDefault="00F9783E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764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zh-CN"/>
              </w:rPr>
              <w:t>wraz z placem manewrowym</w:t>
            </w:r>
            <w:r w:rsidRPr="00CF764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F50B53" w:rsidRPr="00CF764D">
              <w:rPr>
                <w:rFonts w:ascii="Times New Roman" w:hAnsi="Times New Roman" w:cs="Times New Roman"/>
                <w:b/>
              </w:rPr>
              <w:br/>
            </w:r>
            <w:r w:rsidR="00A528F1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u</w:t>
            </w:r>
            <w:r w:rsidR="00140820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l. </w:t>
            </w:r>
            <w:r w:rsidR="00A528F1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Krzemowa 4</w:t>
            </w:r>
            <w:r w:rsidR="00140820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107, 81-5</w:t>
            </w:r>
            <w:r w:rsidR="00A528F1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57</w:t>
            </w:r>
            <w:r w:rsidR="00140820"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Gdynia </w:t>
            </w:r>
          </w:p>
          <w:p w14:paraId="2B40B18F" w14:textId="77777777" w:rsidR="00140820" w:rsidRPr="00CF764D" w:rsidRDefault="00140820" w:rsidP="0019072A">
            <w:pPr>
              <w:suppressAutoHyphens/>
              <w:spacing w:after="0"/>
              <w:ind w:left="284"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2656F" w:rsidRPr="00CF764D" w14:paraId="7EA8E826" w14:textId="77777777" w:rsidTr="00545EE4">
        <w:trPr>
          <w:trHeight w:val="25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9B6BB" w14:textId="77777777" w:rsidR="00342FE0" w:rsidRPr="00CF764D" w:rsidRDefault="00342FE0" w:rsidP="0019072A">
            <w:pPr>
              <w:suppressAutoHyphens/>
              <w:snapToGrid w:val="0"/>
              <w:spacing w:before="120"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proofErr w:type="spellStart"/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kategoria</w:t>
            </w:r>
            <w:proofErr w:type="spellEnd"/>
          </w:p>
        </w:tc>
        <w:tc>
          <w:tcPr>
            <w:tcW w:w="7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FCE1" w14:textId="77777777" w:rsidR="00342FE0" w:rsidRPr="00CF764D" w:rsidRDefault="000738A3" w:rsidP="0019072A">
            <w:pPr>
              <w:spacing w:before="120" w:after="0"/>
              <w:ind w:left="284"/>
              <w:jc w:val="center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</w:rPr>
              <w:t>XVIII</w:t>
            </w:r>
          </w:p>
        </w:tc>
      </w:tr>
      <w:tr w:rsidR="0022656F" w:rsidRPr="00CF764D" w14:paraId="4480D3E6" w14:textId="77777777" w:rsidTr="00545EE4">
        <w:trPr>
          <w:trHeight w:val="97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F04A6" w14:textId="77777777" w:rsidR="00ED019F" w:rsidRPr="00CF764D" w:rsidRDefault="00ED019F" w:rsidP="0019072A">
            <w:pPr>
              <w:suppressAutoHyphens/>
              <w:spacing w:before="120" w:after="0"/>
              <w:ind w:left="284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lokalizacja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21E1B" w14:textId="77777777" w:rsidR="00ED019F" w:rsidRPr="00CF764D" w:rsidRDefault="00ED019F" w:rsidP="0019072A">
            <w:pPr>
              <w:suppressAutoHyphens/>
              <w:snapToGri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1009EECB" w14:textId="77777777" w:rsidR="00ED019F" w:rsidRPr="00CF764D" w:rsidRDefault="00ED019F" w:rsidP="0019072A">
            <w:pPr>
              <w:spacing w:before="120" w:after="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miejscowość</w:t>
            </w:r>
          </w:p>
          <w:p w14:paraId="681A9452" w14:textId="77777777" w:rsidR="00ED019F" w:rsidRPr="00CF764D" w:rsidRDefault="00ED019F" w:rsidP="0019072A">
            <w:pPr>
              <w:spacing w:after="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</w:rPr>
              <w:t>. działki</w:t>
            </w:r>
          </w:p>
          <w:p w14:paraId="5EB8FEEE" w14:textId="77777777" w:rsidR="00A605E7" w:rsidRPr="00CF764D" w:rsidRDefault="00A605E7" w:rsidP="0019072A">
            <w:pPr>
              <w:spacing w:after="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jednostka </w:t>
            </w:r>
            <w:proofErr w:type="spellStart"/>
            <w:r w:rsidRPr="00CF764D">
              <w:rPr>
                <w:rFonts w:ascii="Times New Roman" w:hAnsi="Times New Roman" w:cs="Times New Roman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D4F0" w14:textId="77777777" w:rsidR="00ED019F" w:rsidRPr="00CF764D" w:rsidRDefault="009108AB" w:rsidP="0019072A">
            <w:pPr>
              <w:spacing w:before="120" w:after="0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F764D">
              <w:rPr>
                <w:rFonts w:ascii="Times New Roman" w:hAnsi="Times New Roman" w:cs="Times New Roman"/>
                <w:sz w:val="20"/>
                <w:szCs w:val="20"/>
              </w:rPr>
              <w:t>GDYNIA</w:t>
            </w:r>
          </w:p>
          <w:p w14:paraId="25ADEB48" w14:textId="77777777" w:rsidR="00A605E7" w:rsidRPr="00CF764D" w:rsidRDefault="00ED019F" w:rsidP="0019072A">
            <w:pPr>
              <w:spacing w:after="0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F764D">
              <w:rPr>
                <w:rFonts w:ascii="Times New Roman" w:hAnsi="Times New Roman" w:cs="Times New Roman"/>
                <w:sz w:val="20"/>
                <w:szCs w:val="20"/>
              </w:rPr>
              <w:t xml:space="preserve">DZIAŁKA NR </w:t>
            </w:r>
            <w:r w:rsidR="00F9783E" w:rsidRPr="00CF764D">
              <w:rPr>
                <w:rFonts w:ascii="Times New Roman" w:hAnsi="Times New Roman" w:cs="Times New Roman"/>
                <w:sz w:val="20"/>
                <w:szCs w:val="20"/>
              </w:rPr>
              <w:t>265/2</w:t>
            </w:r>
            <w:r w:rsidR="009108AB" w:rsidRPr="00CF764D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F9783E" w:rsidRPr="00CF764D">
              <w:rPr>
                <w:rFonts w:ascii="Times New Roman" w:hAnsi="Times New Roman" w:cs="Times New Roman"/>
                <w:sz w:val="20"/>
                <w:szCs w:val="20"/>
              </w:rPr>
              <w:t>266/2</w:t>
            </w:r>
            <w:r w:rsidRPr="00CF764D">
              <w:rPr>
                <w:rFonts w:ascii="Times New Roman" w:hAnsi="Times New Roman" w:cs="Times New Roman"/>
                <w:sz w:val="20"/>
                <w:szCs w:val="20"/>
              </w:rPr>
              <w:t xml:space="preserve"> OB.EW. </w:t>
            </w:r>
            <w:r w:rsidR="00F9783E" w:rsidRPr="00CF764D">
              <w:rPr>
                <w:rFonts w:ascii="Times New Roman" w:hAnsi="Times New Roman" w:cs="Times New Roman"/>
                <w:sz w:val="20"/>
                <w:szCs w:val="20"/>
              </w:rPr>
              <w:t xml:space="preserve">0027 Wielki </w:t>
            </w:r>
            <w:proofErr w:type="spellStart"/>
            <w:r w:rsidR="00F9783E" w:rsidRPr="00CF764D">
              <w:rPr>
                <w:rFonts w:ascii="Times New Roman" w:hAnsi="Times New Roman" w:cs="Times New Roman"/>
                <w:sz w:val="20"/>
                <w:szCs w:val="20"/>
              </w:rPr>
              <w:t>Kack</w:t>
            </w:r>
            <w:proofErr w:type="spellEnd"/>
          </w:p>
          <w:p w14:paraId="1C27F8CF" w14:textId="77777777" w:rsidR="00ED019F" w:rsidRPr="00CF764D" w:rsidRDefault="00E1653D" w:rsidP="0019072A">
            <w:pPr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sz w:val="20"/>
                <w:szCs w:val="20"/>
              </w:rPr>
              <w:t>226201_1</w:t>
            </w:r>
          </w:p>
        </w:tc>
      </w:tr>
      <w:tr w:rsidR="0022656F" w:rsidRPr="00CF764D" w14:paraId="229873CE" w14:textId="77777777" w:rsidTr="00545EE4">
        <w:trPr>
          <w:trHeight w:val="4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DE8F6" w14:textId="77777777" w:rsidR="00801D3A" w:rsidRPr="00CF764D" w:rsidRDefault="00801D3A" w:rsidP="0019072A">
            <w:pPr>
              <w:suppressAutoHyphens/>
              <w:spacing w:before="120" w:after="0"/>
              <w:ind w:left="284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branża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EE701" w14:textId="77777777" w:rsidR="00801D3A" w:rsidRPr="00CF764D" w:rsidRDefault="00801D3A" w:rsidP="0019072A">
            <w:pPr>
              <w:suppressAutoHyphens/>
              <w:snapToGri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EFB2" w14:textId="77777777" w:rsidR="00801D3A" w:rsidRPr="00CF764D" w:rsidRDefault="00127990" w:rsidP="0019072A">
            <w:pPr>
              <w:suppressAutoHyphens/>
              <w:spacing w:before="12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ARCHITEKTURA</w:t>
            </w:r>
          </w:p>
        </w:tc>
      </w:tr>
      <w:tr w:rsidR="00801D3A" w:rsidRPr="00CF764D" w14:paraId="61F7FBC2" w14:textId="77777777" w:rsidTr="00617796">
        <w:trPr>
          <w:trHeight w:val="39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F6E4B" w14:textId="77777777" w:rsidR="00801D3A" w:rsidRPr="00CF764D" w:rsidRDefault="00801D3A" w:rsidP="0019072A">
            <w:pPr>
              <w:suppressAutoHyphens/>
              <w:snapToGrid w:val="0"/>
              <w:spacing w:before="120" w:after="0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inwestor,</w:t>
            </w:r>
          </w:p>
          <w:p w14:paraId="7856FF85" w14:textId="77777777" w:rsidR="00801D3A" w:rsidRPr="00CF764D" w:rsidRDefault="00801D3A" w:rsidP="0019072A">
            <w:pPr>
              <w:suppressAutoHyphens/>
              <w:ind w:left="284"/>
              <w:rPr>
                <w:rFonts w:ascii="Times New Roman" w:eastAsia="Times New Roman" w:hAnsi="Times New Roman" w:cs="Times New Roman"/>
                <w:szCs w:val="20"/>
                <w:shd w:val="clear" w:color="auto" w:fill="FFFF00"/>
                <w:lang w:eastAsia="ar-SA"/>
              </w:rPr>
            </w:pPr>
            <w:r w:rsidRPr="00CF76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inwestora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58E13" w14:textId="77777777" w:rsidR="00801D3A" w:rsidRPr="00CF764D" w:rsidRDefault="00801D3A" w:rsidP="0019072A">
            <w:pPr>
              <w:suppressAutoHyphens/>
              <w:snapToGri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hd w:val="clear" w:color="auto" w:fill="FFFF0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303" w14:textId="77777777" w:rsidR="00BD11EE" w:rsidRPr="00CF764D" w:rsidRDefault="00BD11EE" w:rsidP="0019072A">
            <w:pPr>
              <w:suppressAutoHyphens/>
              <w:snapToGrid w:val="0"/>
              <w:spacing w:after="0"/>
              <w:ind w:left="284"/>
              <w:rPr>
                <w:rFonts w:ascii="Times New Roman" w:hAnsi="Times New Roman" w:cs="Times New Roman"/>
                <w:b/>
                <w:w w:val="90"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w w:val="90"/>
                <w:szCs w:val="24"/>
              </w:rPr>
              <w:t xml:space="preserve">Komenda Miejska Państwowej Straży Pożarnej w Gdyni </w:t>
            </w:r>
          </w:p>
          <w:p w14:paraId="2E49D834" w14:textId="77777777" w:rsidR="00801D3A" w:rsidRPr="00CF764D" w:rsidRDefault="00BD11EE" w:rsidP="0019072A">
            <w:pPr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ul.</w:t>
            </w:r>
            <w:r w:rsidRPr="00CF764D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</w:t>
            </w:r>
            <w:r w:rsidRPr="00CF764D">
              <w:rPr>
                <w:rFonts w:ascii="Times New Roman" w:hAnsi="Times New Roman" w:cs="Times New Roman"/>
                <w:b/>
                <w:w w:val="95"/>
                <w:szCs w:val="24"/>
              </w:rPr>
              <w:t>Władysława</w:t>
            </w:r>
            <w:r w:rsidRPr="00CF764D">
              <w:rPr>
                <w:rFonts w:ascii="Times New Roman" w:hAnsi="Times New Roman" w:cs="Times New Roman"/>
                <w:b/>
                <w:spacing w:val="-30"/>
                <w:w w:val="95"/>
                <w:szCs w:val="24"/>
              </w:rPr>
              <w:t xml:space="preserve"> </w:t>
            </w:r>
            <w:r w:rsidRPr="00CF764D">
              <w:rPr>
                <w:rFonts w:ascii="Times New Roman" w:hAnsi="Times New Roman" w:cs="Times New Roman"/>
                <w:b/>
                <w:w w:val="95"/>
                <w:szCs w:val="24"/>
              </w:rPr>
              <w:t>IV</w:t>
            </w:r>
            <w:r w:rsidRPr="00CF764D">
              <w:rPr>
                <w:rFonts w:ascii="Times New Roman" w:hAnsi="Times New Roman" w:cs="Times New Roman"/>
                <w:b/>
                <w:spacing w:val="-31"/>
                <w:w w:val="95"/>
                <w:szCs w:val="24"/>
              </w:rPr>
              <w:t xml:space="preserve"> </w:t>
            </w:r>
            <w:r w:rsidRPr="00CF764D">
              <w:rPr>
                <w:rFonts w:ascii="Times New Roman" w:hAnsi="Times New Roman" w:cs="Times New Roman"/>
                <w:b/>
                <w:w w:val="95"/>
                <w:szCs w:val="24"/>
              </w:rPr>
              <w:t xml:space="preserve">12/14 </w:t>
            </w:r>
            <w:r w:rsidRPr="00CF764D">
              <w:rPr>
                <w:rFonts w:ascii="Times New Roman" w:hAnsi="Times New Roman" w:cs="Times New Roman"/>
                <w:b/>
                <w:w w:val="105"/>
                <w:szCs w:val="24"/>
              </w:rPr>
              <w:t>81-353</w:t>
            </w:r>
            <w:r w:rsidRPr="00CF764D">
              <w:rPr>
                <w:rFonts w:ascii="Times New Roman" w:hAnsi="Times New Roman" w:cs="Times New Roman"/>
                <w:b/>
                <w:spacing w:val="-28"/>
                <w:w w:val="105"/>
                <w:szCs w:val="24"/>
              </w:rPr>
              <w:t xml:space="preserve"> </w:t>
            </w:r>
            <w:r w:rsidRPr="00CF764D">
              <w:rPr>
                <w:rFonts w:ascii="Times New Roman" w:hAnsi="Times New Roman" w:cs="Times New Roman"/>
                <w:b/>
                <w:w w:val="105"/>
                <w:szCs w:val="24"/>
              </w:rPr>
              <w:t>Gdynia</w:t>
            </w:r>
          </w:p>
        </w:tc>
      </w:tr>
    </w:tbl>
    <w:p w14:paraId="01823C83" w14:textId="77777777" w:rsidR="00A95CA9" w:rsidRPr="00CF764D" w:rsidRDefault="00A95CA9" w:rsidP="0019072A">
      <w:pPr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4"/>
        <w:gridCol w:w="4807"/>
        <w:gridCol w:w="1134"/>
        <w:gridCol w:w="1701"/>
      </w:tblGrid>
      <w:tr w:rsidR="0022656F" w:rsidRPr="00CF764D" w14:paraId="226C35D0" w14:textId="77777777" w:rsidTr="00545EE4">
        <w:trPr>
          <w:trHeight w:val="538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82ACE" w14:textId="77777777" w:rsidR="00197BE9" w:rsidRPr="00CF764D" w:rsidRDefault="00917A75" w:rsidP="0019072A">
            <w:pPr>
              <w:snapToGrid w:val="0"/>
              <w:spacing w:before="120" w:after="0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Opracowanie </w:t>
            </w:r>
          </w:p>
          <w:p w14:paraId="5D6F0A09" w14:textId="77777777" w:rsidR="00917A75" w:rsidRPr="00CF764D" w:rsidRDefault="00917A75" w:rsidP="0019072A">
            <w:pPr>
              <w:snapToGrid w:val="0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funkcja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0E18D" w14:textId="77777777" w:rsidR="00917A75" w:rsidRPr="00CF764D" w:rsidRDefault="00917A75" w:rsidP="0019072A">
            <w:pPr>
              <w:snapToGrid w:val="0"/>
              <w:spacing w:before="120" w:after="0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imię, nazwisko</w:t>
            </w:r>
          </w:p>
          <w:p w14:paraId="59398F60" w14:textId="77777777" w:rsidR="00917A75" w:rsidRPr="00CF764D" w:rsidRDefault="00917A75" w:rsidP="0019072A">
            <w:pPr>
              <w:pStyle w:val="Nagwek6"/>
              <w:spacing w:before="0"/>
              <w:ind w:left="284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</w:rPr>
            </w:pPr>
            <w:r w:rsidRPr="00CF764D">
              <w:rPr>
                <w:rFonts w:ascii="Times New Roman" w:hAnsi="Times New Roman" w:cs="Times New Roman"/>
                <w:i w:val="0"/>
                <w:color w:val="auto"/>
                <w:sz w:val="18"/>
              </w:rPr>
              <w:t>nr uprawnień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E35B6" w14:textId="77777777" w:rsidR="00917A75" w:rsidRPr="00CF764D" w:rsidRDefault="00917A75" w:rsidP="0019072A">
            <w:pPr>
              <w:snapToGrid w:val="0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F46CF" w14:textId="77777777" w:rsidR="00917A75" w:rsidRPr="00CF764D" w:rsidRDefault="00917A75" w:rsidP="0019072A">
            <w:pPr>
              <w:snapToGrid w:val="0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Podpis</w:t>
            </w:r>
          </w:p>
        </w:tc>
      </w:tr>
      <w:tr w:rsidR="00917A75" w:rsidRPr="00CF764D" w14:paraId="0067F100" w14:textId="77777777" w:rsidTr="00545EE4">
        <w:trPr>
          <w:trHeight w:val="873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593266" w14:textId="77777777" w:rsidR="00917A75" w:rsidRPr="00CF764D" w:rsidRDefault="00917A75" w:rsidP="0019072A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Projektant architektury główny projektant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4EF319E" w14:textId="77777777" w:rsidR="00917A75" w:rsidRPr="00CF764D" w:rsidRDefault="00917A75" w:rsidP="0019072A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mgr inż. arch. Wanda Grodzka</w:t>
            </w:r>
          </w:p>
          <w:p w14:paraId="174F6DF1" w14:textId="77777777" w:rsidR="00581797" w:rsidRPr="00CF764D" w:rsidRDefault="00917A75" w:rsidP="0019072A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 xml:space="preserve">.: PO-0162;  </w:t>
            </w:r>
          </w:p>
          <w:p w14:paraId="5D396D9F" w14:textId="77777777" w:rsidR="00D95C5B" w:rsidRPr="00CF764D" w:rsidRDefault="00917A75" w:rsidP="00545EE4">
            <w:pPr>
              <w:spacing w:before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>.: 4274 / Gd / 89</w:t>
            </w:r>
            <w:r w:rsidR="00545EE4" w:rsidRPr="00CF764D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D95C5B" w:rsidRPr="00CF764D">
              <w:rPr>
                <w:rFonts w:ascii="Times New Roman" w:hAnsi="Times New Roman" w:cs="Times New Roman"/>
                <w:sz w:val="18"/>
              </w:rPr>
              <w:t>w specjalności architektonicznej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F2F5A01" w14:textId="77777777" w:rsidR="00917A75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</w:t>
            </w:r>
            <w:r w:rsidR="00917A75" w:rsidRPr="00CF764D">
              <w:rPr>
                <w:rFonts w:ascii="Times New Roman" w:hAnsi="Times New Roman" w:cs="Times New Roman"/>
                <w:sz w:val="18"/>
              </w:rPr>
              <w:t>.202</w:t>
            </w:r>
            <w:r w:rsidR="00415F6B" w:rsidRPr="00CF764D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9CD21F" w14:textId="77777777" w:rsidR="00917A75" w:rsidRPr="00CF764D" w:rsidRDefault="00917A75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5935CF8B" w14:textId="77777777" w:rsidR="00917A75" w:rsidRPr="00CF764D" w:rsidRDefault="00917A75" w:rsidP="0019072A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45EE4" w:rsidRPr="00CF764D" w14:paraId="2BE8F0DC" w14:textId="77777777" w:rsidTr="00545EE4">
        <w:trPr>
          <w:trHeight w:val="493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E9536E3" w14:textId="77777777" w:rsidR="00545EE4" w:rsidRPr="00CF764D" w:rsidRDefault="00545EE4" w:rsidP="0019072A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sprawdzający architektura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D676A8C" w14:textId="77777777" w:rsidR="0096409B" w:rsidRPr="00CF764D" w:rsidRDefault="0096409B" w:rsidP="0096409B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mgr inż. arch. Jacek Śliwiński</w:t>
            </w:r>
          </w:p>
          <w:p w14:paraId="736F5B0B" w14:textId="77777777" w:rsidR="00545EE4" w:rsidRPr="00CF764D" w:rsidRDefault="0096409B" w:rsidP="0096409B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 xml:space="preserve">.: PO-0522 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>.: 15/GD/00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2049B34" w14:textId="77777777" w:rsidR="00545EE4" w:rsidRPr="00CF764D" w:rsidRDefault="009A0B9E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C2C413" w14:textId="77777777" w:rsidR="00545EE4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45EE4" w:rsidRPr="00CF764D" w14:paraId="1210C165" w14:textId="77777777" w:rsidTr="00545EE4">
        <w:trPr>
          <w:trHeight w:val="560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6CE73D" w14:textId="77777777" w:rsidR="009A0B9E" w:rsidRPr="00CF764D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</w:p>
          <w:p w14:paraId="46EFD54B" w14:textId="77777777" w:rsidR="00545EE4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Branża elektryczna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D678AE" w14:textId="77777777" w:rsidR="009A0B9E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mgr inż. Paweł Janicki</w:t>
            </w:r>
          </w:p>
          <w:p w14:paraId="33E0B4A1" w14:textId="77777777" w:rsidR="00545EE4" w:rsidRPr="00CF764D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. DOŚ/IE/0089/21 </w:t>
            </w:r>
            <w:r w:rsidRPr="00CF764D">
              <w:rPr>
                <w:rFonts w:ascii="Times New Roman" w:hAnsi="Times New Roman" w:cs="Times New Roman"/>
                <w:sz w:val="18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>. : DOŚ/0156/PWBE/21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E7E636C" w14:textId="77777777" w:rsidR="00545EE4" w:rsidRPr="00CF764D" w:rsidRDefault="009A0B9E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B90564" w14:textId="77777777" w:rsidR="00545EE4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45EE4" w:rsidRPr="00CF764D" w14:paraId="14450C52" w14:textId="77777777" w:rsidTr="00545EE4">
        <w:trPr>
          <w:trHeight w:val="543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7D80108" w14:textId="77777777" w:rsidR="009A0B9E" w:rsidRPr="00CF764D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sprawdzający</w:t>
            </w:r>
          </w:p>
          <w:p w14:paraId="24AC525F" w14:textId="77777777" w:rsidR="00545EE4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Branża elektryczna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E0BE6A" w14:textId="77777777" w:rsidR="009244D4" w:rsidRPr="00CF764D" w:rsidRDefault="009244D4" w:rsidP="009244D4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mgr inż. Paweł </w:t>
            </w:r>
            <w:r w:rsidR="00166CAC" w:rsidRPr="00CF764D">
              <w:rPr>
                <w:rFonts w:ascii="Times New Roman" w:hAnsi="Times New Roman" w:cs="Times New Roman"/>
                <w:sz w:val="18"/>
              </w:rPr>
              <w:t>Jeżewski</w:t>
            </w:r>
          </w:p>
          <w:p w14:paraId="25F588F4" w14:textId="77777777" w:rsidR="009244D4" w:rsidRPr="00CF764D" w:rsidRDefault="009244D4" w:rsidP="00166CAC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 DOŚ/IE/00</w:t>
            </w:r>
            <w:r w:rsidR="00166CAC"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97</w:t>
            </w: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/2</w:t>
            </w:r>
            <w:r w:rsidR="00166CAC"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2</w:t>
            </w: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 </w:t>
            </w:r>
            <w:r w:rsidRPr="00CF764D">
              <w:rPr>
                <w:rFonts w:ascii="Times New Roman" w:hAnsi="Times New Roman" w:cs="Times New Roman"/>
                <w:sz w:val="18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</w:rPr>
              <w:t>. : DOŚ/0481/PWBE/21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793C512" w14:textId="77777777" w:rsidR="00545EE4" w:rsidRPr="00CF764D" w:rsidRDefault="009A0B9E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FC1882" w14:textId="77777777" w:rsidR="00545EE4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45EE4" w:rsidRPr="00CF764D" w14:paraId="44BFABB9" w14:textId="77777777" w:rsidTr="00545EE4">
        <w:trPr>
          <w:trHeight w:val="419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7F65824" w14:textId="77777777" w:rsidR="009A0B9E" w:rsidRPr="00CF764D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</w:p>
          <w:p w14:paraId="00A03952" w14:textId="77777777" w:rsidR="00545EE4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Branża sanitarna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DC3A2E8" w14:textId="77777777" w:rsidR="007051D2" w:rsidRPr="00CF764D" w:rsidRDefault="007051D2" w:rsidP="007051D2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 xml:space="preserve">mgr inż. Agnieszka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</w:rPr>
              <w:t>Afeltowicz</w:t>
            </w:r>
            <w:proofErr w:type="spellEnd"/>
          </w:p>
          <w:p w14:paraId="754D66E3" w14:textId="77777777" w:rsidR="00545EE4" w:rsidRPr="003678B3" w:rsidRDefault="007051D2" w:rsidP="007051D2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8"/>
                <w:lang w:val="en-GB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. </w:t>
            </w:r>
            <w:r w:rsidRPr="003678B3">
              <w:rPr>
                <w:rFonts w:ascii="Times New Roman" w:hAnsi="Times New Roman" w:cs="Times New Roman"/>
                <w:sz w:val="18"/>
                <w:szCs w:val="18"/>
                <w:lang w:val="en-GB" w:eastAsia="ar-SA"/>
              </w:rPr>
              <w:t xml:space="preserve">POM/IS/0023/25 </w:t>
            </w:r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 xml:space="preserve">nr </w:t>
            </w:r>
            <w:proofErr w:type="spellStart"/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>upr</w:t>
            </w:r>
            <w:proofErr w:type="spellEnd"/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>. : POM/0217/PBS/24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570F82E" w14:textId="77777777" w:rsidR="00545EE4" w:rsidRPr="00CF764D" w:rsidRDefault="007051D2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DD98C" w14:textId="77777777" w:rsidR="00545EE4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45EE4" w:rsidRPr="00CF764D" w14:paraId="122E9304" w14:textId="77777777" w:rsidTr="00545EE4">
        <w:trPr>
          <w:trHeight w:val="543"/>
        </w:trPr>
        <w:tc>
          <w:tcPr>
            <w:tcW w:w="171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82BA636" w14:textId="77777777" w:rsidR="009A0B9E" w:rsidRPr="00CF764D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sprawdzajacy</w:t>
            </w:r>
            <w:proofErr w:type="spellEnd"/>
          </w:p>
          <w:p w14:paraId="0D941C78" w14:textId="77777777" w:rsidR="00545EE4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Branża sanitarna</w:t>
            </w:r>
          </w:p>
        </w:tc>
        <w:tc>
          <w:tcPr>
            <w:tcW w:w="480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14D993" w14:textId="77777777" w:rsidR="009A0B9E" w:rsidRPr="00CF764D" w:rsidRDefault="009A0B9E" w:rsidP="009A0B9E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mgr inż. Marcin Surowiec</w:t>
            </w:r>
          </w:p>
          <w:p w14:paraId="68EB95CC" w14:textId="77777777" w:rsidR="00545EE4" w:rsidRPr="003678B3" w:rsidRDefault="009A0B9E" w:rsidP="009A0B9E">
            <w:pPr>
              <w:spacing w:before="12" w:after="12"/>
              <w:ind w:left="284"/>
              <w:rPr>
                <w:rFonts w:ascii="Times New Roman" w:hAnsi="Times New Roman" w:cs="Times New Roman"/>
                <w:sz w:val="18"/>
                <w:lang w:val="en-GB"/>
              </w:rPr>
            </w:pPr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. </w:t>
            </w:r>
            <w:r w:rsidRPr="003678B3">
              <w:rPr>
                <w:rFonts w:ascii="Times New Roman" w:hAnsi="Times New Roman" w:cs="Times New Roman"/>
                <w:sz w:val="18"/>
                <w:szCs w:val="18"/>
                <w:lang w:val="en-GB" w:eastAsia="ar-SA"/>
              </w:rPr>
              <w:t xml:space="preserve">POM/IS/0317/05 </w:t>
            </w:r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 xml:space="preserve">nr </w:t>
            </w:r>
            <w:proofErr w:type="spellStart"/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>upr</w:t>
            </w:r>
            <w:proofErr w:type="spellEnd"/>
            <w:r w:rsidRPr="003678B3">
              <w:rPr>
                <w:rFonts w:ascii="Times New Roman" w:hAnsi="Times New Roman" w:cs="Times New Roman"/>
                <w:sz w:val="18"/>
                <w:lang w:val="en-GB"/>
              </w:rPr>
              <w:t>. : POM/0016/POOS/05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DE9232" w14:textId="77777777" w:rsidR="00545EE4" w:rsidRPr="00CF764D" w:rsidRDefault="007051D2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9B4EE5" w14:textId="77777777" w:rsidR="00545EE4" w:rsidRPr="00CF764D" w:rsidRDefault="00545EE4" w:rsidP="0019072A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FCAC28B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09609EA" w14:textId="77777777" w:rsidR="005C02B8" w:rsidRPr="00CF764D" w:rsidRDefault="005C02B8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707316B" w14:textId="77777777" w:rsidR="005C02B8" w:rsidRPr="00CF764D" w:rsidRDefault="005C02B8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50AF9CE" w14:textId="7EC54AA6" w:rsidR="00166CAC" w:rsidRPr="00CF764D" w:rsidRDefault="00166CAC" w:rsidP="0019072A">
      <w:pPr>
        <w:pStyle w:val="Nagwekspisutreci"/>
        <w:ind w:left="284"/>
        <w:rPr>
          <w:rFonts w:ascii="Times New Roman" w:hAnsi="Times New Roman" w:cs="Times New Roman"/>
          <w:sz w:val="20"/>
        </w:rPr>
      </w:pPr>
    </w:p>
    <w:sdt>
      <w:sdtPr>
        <w:rPr>
          <w:rFonts w:ascii="Times New Roman" w:hAnsi="Times New Roman" w:cs="Times New Roman"/>
          <w:b/>
          <w:bCs/>
          <w:caps/>
          <w:noProof/>
          <w:sz w:val="22"/>
        </w:rPr>
        <w:id w:val="10640626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511E3192" w14:textId="77777777" w:rsidR="002839E0" w:rsidRPr="00CF764D" w:rsidRDefault="00723A3F" w:rsidP="00166CAC">
          <w:pPr>
            <w:ind w:left="284"/>
            <w:rPr>
              <w:rFonts w:ascii="Times New Roman" w:hAnsi="Times New Roman" w:cs="Times New Roman"/>
            </w:rPr>
          </w:pPr>
          <w:r w:rsidRPr="00CF764D">
            <w:rPr>
              <w:rStyle w:val="Nagwek2Znak"/>
              <w:rFonts w:ascii="Times New Roman" w:eastAsiaTheme="majorEastAsia" w:hAnsi="Times New Roman" w:cs="Times New Roman"/>
            </w:rPr>
            <w:t>SPIS TREŚCI</w:t>
          </w:r>
        </w:p>
        <w:p w14:paraId="0E6090CC" w14:textId="77777777" w:rsidR="00C51C4A" w:rsidRDefault="00840E9E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CF764D">
            <w:rPr>
              <w:rFonts w:ascii="Times New Roman" w:hAnsi="Times New Roman" w:cs="Times New Roman"/>
              <w:b w:val="0"/>
              <w:bCs w:val="0"/>
              <w:caps w:val="0"/>
              <w:smallCaps/>
            </w:rPr>
            <w:fldChar w:fldCharType="begin"/>
          </w:r>
          <w:r w:rsidR="0090034E" w:rsidRPr="00CF764D">
            <w:rPr>
              <w:rFonts w:ascii="Times New Roman" w:hAnsi="Times New Roman" w:cs="Times New Roman"/>
              <w:b w:val="0"/>
              <w:bCs w:val="0"/>
              <w:caps w:val="0"/>
              <w:smallCaps/>
            </w:rPr>
            <w:instrText xml:space="preserve"> TOC \u \t "Nagłówek 2;1;Nagłówek 3;2;Nagłówek 4;3;Tytuł;9" </w:instrText>
          </w:r>
          <w:r w:rsidRPr="00CF764D">
            <w:rPr>
              <w:rFonts w:ascii="Times New Roman" w:hAnsi="Times New Roman" w:cs="Times New Roman"/>
              <w:b w:val="0"/>
              <w:bCs w:val="0"/>
              <w:caps w:val="0"/>
              <w:smallCaps/>
            </w:rPr>
            <w:fldChar w:fldCharType="separate"/>
          </w:r>
          <w:r w:rsidR="00C51C4A" w:rsidRPr="000C3826">
            <w:rPr>
              <w:rFonts w:ascii="Times New Roman" w:hAnsi="Times New Roman" w:cs="Times New Roman"/>
            </w:rPr>
            <w:t>OŚWIADCZENIE</w:t>
          </w:r>
          <w:r w:rsidR="00C51C4A">
            <w:tab/>
          </w:r>
          <w:r>
            <w:fldChar w:fldCharType="begin"/>
          </w:r>
          <w:r w:rsidR="00C51C4A">
            <w:instrText xml:space="preserve"> PAGEREF _Toc213924044 \h </w:instrText>
          </w:r>
          <w:r>
            <w:fldChar w:fldCharType="separate"/>
          </w:r>
          <w:r w:rsidR="00C51C4A">
            <w:t>7</w:t>
          </w:r>
          <w:r>
            <w:fldChar w:fldCharType="end"/>
          </w:r>
        </w:p>
        <w:p w14:paraId="299FA506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eastAsia="Calibri" w:hAnsi="Times New Roman" w:cs="Times New Roman"/>
            </w:rPr>
            <w:t>OPIS TECHNICZNY</w:t>
          </w:r>
          <w:r>
            <w:tab/>
          </w:r>
          <w:r w:rsidR="00840E9E">
            <w:fldChar w:fldCharType="begin"/>
          </w:r>
          <w:r>
            <w:instrText xml:space="preserve"> PAGEREF _Toc213924045 \h </w:instrText>
          </w:r>
          <w:r w:rsidR="00840E9E">
            <w:fldChar w:fldCharType="separate"/>
          </w:r>
          <w:r>
            <w:t>8</w:t>
          </w:r>
          <w:r w:rsidR="00840E9E">
            <w:fldChar w:fldCharType="end"/>
          </w:r>
        </w:p>
        <w:p w14:paraId="6C8A9285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1.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PODSTAWA OPRACOWANIA</w:t>
          </w:r>
          <w:r>
            <w:tab/>
          </w:r>
          <w:r w:rsidR="00840E9E">
            <w:fldChar w:fldCharType="begin"/>
          </w:r>
          <w:r>
            <w:instrText xml:space="preserve"> PAGEREF _Toc213924046 \h </w:instrText>
          </w:r>
          <w:r w:rsidR="00840E9E">
            <w:fldChar w:fldCharType="separate"/>
          </w:r>
          <w:r>
            <w:t>9</w:t>
          </w:r>
          <w:r w:rsidR="00840E9E">
            <w:fldChar w:fldCharType="end"/>
          </w:r>
        </w:p>
        <w:p w14:paraId="1B23F320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2.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ZAKRES ZAMIERZENIA BUDOWLANEGO</w:t>
          </w:r>
          <w:r>
            <w:tab/>
          </w:r>
          <w:r w:rsidR="00840E9E">
            <w:fldChar w:fldCharType="begin"/>
          </w:r>
          <w:r>
            <w:instrText xml:space="preserve"> PAGEREF _Toc213924047 \h </w:instrText>
          </w:r>
          <w:r w:rsidR="00840E9E">
            <w:fldChar w:fldCharType="separate"/>
          </w:r>
          <w:r>
            <w:t>9</w:t>
          </w:r>
          <w:r w:rsidR="00840E9E">
            <w:fldChar w:fldCharType="end"/>
          </w:r>
        </w:p>
        <w:p w14:paraId="4D32E160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3.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ZAMIERZONY SPOSÓB  UŻYTKOWANIA ORAZ PROGRAM UŻYTKOWY OBIEKTU BUDOWLANEGO</w:t>
          </w:r>
          <w:r>
            <w:tab/>
          </w:r>
          <w:r w:rsidR="00840E9E">
            <w:fldChar w:fldCharType="begin"/>
          </w:r>
          <w:r>
            <w:instrText xml:space="preserve"> PAGEREF _Toc213924048 \h </w:instrText>
          </w:r>
          <w:r w:rsidR="00840E9E">
            <w:fldChar w:fldCharType="separate"/>
          </w:r>
          <w:r>
            <w:t>9</w:t>
          </w:r>
          <w:r w:rsidR="00840E9E">
            <w:fldChar w:fldCharType="end"/>
          </w:r>
        </w:p>
        <w:p w14:paraId="33FCF60B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4.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UKŁAD  PRZESTRZENNY ORAZ  FORMA  ARCHITEKTONICZNA OBIEKTU</w:t>
          </w:r>
          <w:r>
            <w:tab/>
          </w:r>
          <w:r w:rsidR="00840E9E">
            <w:fldChar w:fldCharType="begin"/>
          </w:r>
          <w:r>
            <w:instrText xml:space="preserve"> PAGEREF _Toc213924049 \h </w:instrText>
          </w:r>
          <w:r w:rsidR="00840E9E">
            <w:fldChar w:fldCharType="separate"/>
          </w:r>
          <w:r>
            <w:t>9</w:t>
          </w:r>
          <w:r w:rsidR="00840E9E">
            <w:fldChar w:fldCharType="end"/>
          </w:r>
        </w:p>
        <w:p w14:paraId="0A77D97E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5.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ISTNIEJĄCE ZAGOSPODAROWANIE DZIAŁKI</w:t>
          </w:r>
          <w:r>
            <w:tab/>
          </w:r>
          <w:r w:rsidR="00840E9E">
            <w:fldChar w:fldCharType="begin"/>
          </w:r>
          <w:r>
            <w:instrText xml:space="preserve"> PAGEREF _Toc213924050 \h </w:instrText>
          </w:r>
          <w:r w:rsidR="00840E9E">
            <w:fldChar w:fldCharType="separate"/>
          </w:r>
          <w:r>
            <w:t>10</w:t>
          </w:r>
          <w:r w:rsidR="00840E9E">
            <w:fldChar w:fldCharType="end"/>
          </w:r>
        </w:p>
        <w:p w14:paraId="32DF73EB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6.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UWARUNKOWANIA PRAWNE</w:t>
          </w:r>
          <w:r>
            <w:tab/>
          </w:r>
          <w:r w:rsidR="00840E9E">
            <w:fldChar w:fldCharType="begin"/>
          </w:r>
          <w:r>
            <w:instrText xml:space="preserve"> PAGEREF _Toc213924051 \h </w:instrText>
          </w:r>
          <w:r w:rsidR="00840E9E">
            <w:fldChar w:fldCharType="separate"/>
          </w:r>
          <w:r>
            <w:t>10</w:t>
          </w:r>
          <w:r w:rsidR="00840E9E">
            <w:fldChar w:fldCharType="end"/>
          </w:r>
        </w:p>
        <w:p w14:paraId="416EBA3D" w14:textId="77777777" w:rsidR="00C51C4A" w:rsidRDefault="00C51C4A">
          <w:pPr>
            <w:pStyle w:val="Spistreci3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6. 1.</w:t>
          </w:r>
          <w:r>
            <w:tab/>
          </w:r>
          <w:r w:rsidR="00840E9E">
            <w:fldChar w:fldCharType="begin"/>
          </w:r>
          <w:r>
            <w:instrText xml:space="preserve"> PAGEREF _Toc213924052 \h </w:instrText>
          </w:r>
          <w:r w:rsidR="00840E9E">
            <w:fldChar w:fldCharType="separate"/>
          </w:r>
          <w:r>
            <w:t>10</w:t>
          </w:r>
          <w:r w:rsidR="00840E9E">
            <w:fldChar w:fldCharType="end"/>
          </w:r>
        </w:p>
        <w:p w14:paraId="4FEB9505" w14:textId="77777777" w:rsidR="00C51C4A" w:rsidRDefault="00C51C4A">
          <w:pPr>
            <w:pStyle w:val="Spistreci3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6. 2.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OCHRONA KONSERWATORSKA</w:t>
          </w:r>
          <w:r>
            <w:tab/>
          </w:r>
          <w:r w:rsidR="00840E9E">
            <w:fldChar w:fldCharType="begin"/>
          </w:r>
          <w:r>
            <w:instrText xml:space="preserve"> PAGEREF _Toc213924053 \h </w:instrText>
          </w:r>
          <w:r w:rsidR="00840E9E">
            <w:fldChar w:fldCharType="separate"/>
          </w:r>
          <w:r>
            <w:t>11</w:t>
          </w:r>
          <w:r w:rsidR="00840E9E">
            <w:fldChar w:fldCharType="end"/>
          </w:r>
        </w:p>
        <w:p w14:paraId="1BC0B902" w14:textId="77777777" w:rsidR="00C51C4A" w:rsidRDefault="00C51C4A">
          <w:pPr>
            <w:pStyle w:val="Spistreci3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6. 3.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ZAGROŻENIA DLA ŚRODOWISKA ORAZ HIGIENY I ZDROWA UŻYTKOWNIKÓW</w:t>
          </w:r>
          <w:r>
            <w:tab/>
          </w:r>
          <w:r w:rsidR="00840E9E">
            <w:fldChar w:fldCharType="begin"/>
          </w:r>
          <w:r>
            <w:instrText xml:space="preserve"> PAGEREF _Toc213924054 \h </w:instrText>
          </w:r>
          <w:r w:rsidR="00840E9E">
            <w:fldChar w:fldCharType="separate"/>
          </w:r>
          <w:r>
            <w:t>11</w:t>
          </w:r>
          <w:r w:rsidR="00840E9E">
            <w:fldChar w:fldCharType="end"/>
          </w:r>
        </w:p>
        <w:p w14:paraId="4B86538C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7.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ZESTAWIENIE POWIERZCHNI</w:t>
          </w:r>
          <w:r>
            <w:tab/>
          </w:r>
          <w:r w:rsidR="00840E9E">
            <w:fldChar w:fldCharType="begin"/>
          </w:r>
          <w:r>
            <w:instrText xml:space="preserve"> PAGEREF _Toc213924055 \h </w:instrText>
          </w:r>
          <w:r w:rsidR="00840E9E">
            <w:fldChar w:fldCharType="separate"/>
          </w:r>
          <w:r>
            <w:t>12</w:t>
          </w:r>
          <w:r w:rsidR="00840E9E">
            <w:fldChar w:fldCharType="end"/>
          </w:r>
        </w:p>
        <w:p w14:paraId="7B40092F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cs="Times New Roman"/>
            </w:rPr>
            <w:t>8.</w:t>
          </w:r>
          <w:r>
            <w:rPr>
              <w:rFonts w:eastAsiaTheme="minorEastAsia" w:cstheme="minorBidi"/>
              <w:lang w:eastAsia="pl-PL"/>
            </w:rPr>
            <w:tab/>
          </w:r>
          <w:r w:rsidRPr="000C3826">
            <w:rPr>
              <w:rFonts w:ascii="Times New Roman" w:hAnsi="Times New Roman" w:cs="Times New Roman"/>
            </w:rPr>
            <w:t>BILANS WÓD OPADOWYCH</w:t>
          </w:r>
          <w:r>
            <w:tab/>
          </w:r>
          <w:r w:rsidR="00840E9E">
            <w:fldChar w:fldCharType="begin"/>
          </w:r>
          <w:r>
            <w:instrText xml:space="preserve"> PAGEREF _Toc213924056 \h </w:instrText>
          </w:r>
          <w:r w:rsidR="00840E9E">
            <w:fldChar w:fldCharType="separate"/>
          </w:r>
          <w:r>
            <w:t>12</w:t>
          </w:r>
          <w:r w:rsidR="00840E9E">
            <w:fldChar w:fldCharType="end"/>
          </w:r>
        </w:p>
        <w:p w14:paraId="62AD3C6B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8.1.  Retencja (m³)=P</w:t>
          </w:r>
          <w:r w:rsidRPr="000C3826">
            <w:rPr>
              <w:rFonts w:ascii="Cambria Math" w:hAnsi="Cambria Math" w:cs="Cambria Math"/>
            </w:rPr>
            <w:t>⋅</w:t>
          </w:r>
          <w:r w:rsidRPr="000C3826">
            <w:rPr>
              <w:rFonts w:ascii="Times New Roman" w:hAnsi="Times New Roman" w:cs="Times New Roman"/>
            </w:rPr>
            <w:t>R</w:t>
          </w:r>
          <w:r w:rsidRPr="000C3826">
            <w:rPr>
              <w:rFonts w:ascii="Cambria Math" w:hAnsi="Cambria Math" w:cs="Cambria Math"/>
            </w:rPr>
            <w:t>⋅</w:t>
          </w:r>
          <w:r w:rsidRPr="000C3826">
            <w:rPr>
              <w:rFonts w:ascii="Times New Roman" w:hAnsi="Times New Roman" w:cs="Times New Roman"/>
            </w:rPr>
            <w:t>H​/1000</w:t>
          </w:r>
          <w:r>
            <w:tab/>
          </w:r>
          <w:r w:rsidR="00840E9E">
            <w:fldChar w:fldCharType="begin"/>
          </w:r>
          <w:r>
            <w:instrText xml:space="preserve"> PAGEREF _Toc213924057 \h </w:instrText>
          </w:r>
          <w:r w:rsidR="00840E9E">
            <w:fldChar w:fldCharType="separate"/>
          </w:r>
          <w:r>
            <w:t>12</w:t>
          </w:r>
          <w:r w:rsidR="00840E9E">
            <w:fldChar w:fldCharType="end"/>
          </w:r>
        </w:p>
        <w:p w14:paraId="2AF3C7E3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 2 Obliczenia hydrauliczne</w:t>
          </w:r>
          <w:r>
            <w:tab/>
          </w:r>
          <w:r w:rsidR="00840E9E">
            <w:fldChar w:fldCharType="begin"/>
          </w:r>
          <w:r>
            <w:instrText xml:space="preserve"> PAGEREF _Toc213924058 \h </w:instrText>
          </w:r>
          <w:r w:rsidR="00840E9E">
            <w:fldChar w:fldCharType="separate"/>
          </w:r>
          <w:r>
            <w:t>13</w:t>
          </w:r>
          <w:r w:rsidR="00840E9E">
            <w:fldChar w:fldCharType="end"/>
          </w:r>
        </w:p>
        <w:p w14:paraId="6548225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8.2.1 Natężenie deszczu</w:t>
          </w:r>
          <w:r>
            <w:tab/>
          </w:r>
          <w:r w:rsidR="00840E9E">
            <w:fldChar w:fldCharType="begin"/>
          </w:r>
          <w:r>
            <w:instrText xml:space="preserve"> PAGEREF _Toc213924059 \h </w:instrText>
          </w:r>
          <w:r w:rsidR="00840E9E">
            <w:fldChar w:fldCharType="separate"/>
          </w:r>
          <w:r>
            <w:t>13</w:t>
          </w:r>
          <w:r w:rsidR="00840E9E">
            <w:fldChar w:fldCharType="end"/>
          </w:r>
        </w:p>
        <w:p w14:paraId="1B5A130A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  <w:b w:val="0"/>
            </w:rPr>
            <w:t>8.2.2 Dane wejściowe:</w:t>
          </w:r>
          <w:r>
            <w:tab/>
          </w:r>
          <w:r w:rsidR="00840E9E">
            <w:fldChar w:fldCharType="begin"/>
          </w:r>
          <w:r>
            <w:instrText xml:space="preserve"> PAGEREF _Toc213924060 \h </w:instrText>
          </w:r>
          <w:r w:rsidR="00840E9E">
            <w:fldChar w:fldCharType="separate"/>
          </w:r>
          <w:r>
            <w:t>13</w:t>
          </w:r>
          <w:r w:rsidR="00840E9E">
            <w:fldChar w:fldCharType="end"/>
          </w:r>
        </w:p>
        <w:p w14:paraId="69991948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eastAsiaTheme="minorEastAsia" w:hAnsi="Times New Roman" w:cs="Times New Roman"/>
              <w:bCs/>
            </w:rPr>
            <w:t>8.2.3 Wzór:</w:t>
          </w:r>
          <w:r>
            <w:tab/>
          </w:r>
          <w:r w:rsidR="00840E9E">
            <w:fldChar w:fldCharType="begin"/>
          </w:r>
          <w:r>
            <w:instrText xml:space="preserve"> PAGEREF _Toc213924061 \h </w:instrText>
          </w:r>
          <w:r w:rsidR="00840E9E">
            <w:fldChar w:fldCharType="separate"/>
          </w:r>
          <w:r>
            <w:t>13</w:t>
          </w:r>
          <w:r w:rsidR="00840E9E">
            <w:fldChar w:fldCharType="end"/>
          </w:r>
        </w:p>
        <w:p w14:paraId="316BD744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8.3.  Przepływ obliczeniowy</w:t>
          </w:r>
          <w:r>
            <w:tab/>
          </w:r>
          <w:r w:rsidR="00840E9E">
            <w:fldChar w:fldCharType="begin"/>
          </w:r>
          <w:r>
            <w:instrText xml:space="preserve"> PAGEREF _Toc213924062 \h </w:instrText>
          </w:r>
          <w:r w:rsidR="00840E9E">
            <w:fldChar w:fldCharType="separate"/>
          </w:r>
          <w:r>
            <w:t>13</w:t>
          </w:r>
          <w:r w:rsidR="00840E9E">
            <w:fldChar w:fldCharType="end"/>
          </w:r>
        </w:p>
        <w:p w14:paraId="112E2C10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8.3.1 Dane istniejące :</w:t>
          </w:r>
          <w:r>
            <w:tab/>
          </w:r>
          <w:r w:rsidR="00840E9E">
            <w:fldChar w:fldCharType="begin"/>
          </w:r>
          <w:r>
            <w:instrText xml:space="preserve"> PAGEREF _Toc213924063 \h </w:instrText>
          </w:r>
          <w:r w:rsidR="00840E9E">
            <w:fldChar w:fldCharType="separate"/>
          </w:r>
          <w:r>
            <w:t>14</w:t>
          </w:r>
          <w:r w:rsidR="00840E9E">
            <w:fldChar w:fldCharType="end"/>
          </w:r>
        </w:p>
        <w:p w14:paraId="335D2BEB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8.3.2 Tabela: Obliczenie przepływu obliczeniowego qd​</w:t>
          </w:r>
          <w:r>
            <w:tab/>
          </w:r>
          <w:r w:rsidR="00840E9E">
            <w:fldChar w:fldCharType="begin"/>
          </w:r>
          <w:r>
            <w:instrText xml:space="preserve"> PAGEREF _Toc213924064 \h </w:instrText>
          </w:r>
          <w:r w:rsidR="00840E9E">
            <w:fldChar w:fldCharType="separate"/>
          </w:r>
          <w:r>
            <w:t>14</w:t>
          </w:r>
          <w:r w:rsidR="00840E9E">
            <w:fldChar w:fldCharType="end"/>
          </w:r>
        </w:p>
        <w:p w14:paraId="186AA280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eastAsiaTheme="minorEastAsia" w:hAnsi="Times New Roman" w:cs="Times New Roman"/>
              <w:bCs/>
            </w:rPr>
            <w:t>8.3.3 Założenia:</w:t>
          </w:r>
          <w:r>
            <w:tab/>
          </w:r>
          <w:r w:rsidR="00840E9E">
            <w:fldChar w:fldCharType="begin"/>
          </w:r>
          <w:r>
            <w:instrText xml:space="preserve"> PAGEREF _Toc213924065 \h </w:instrText>
          </w:r>
          <w:r w:rsidR="00840E9E">
            <w:fldChar w:fldCharType="separate"/>
          </w:r>
          <w:r>
            <w:t>14</w:t>
          </w:r>
          <w:r w:rsidR="00840E9E">
            <w:fldChar w:fldCharType="end"/>
          </w:r>
        </w:p>
        <w:p w14:paraId="4DE8D0F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b w:val="0"/>
            </w:rPr>
            <w:t>8.3.4 Wynik końcowy:</w:t>
          </w:r>
          <w:r>
            <w:tab/>
          </w:r>
          <w:r w:rsidR="00840E9E">
            <w:fldChar w:fldCharType="begin"/>
          </w:r>
          <w:r>
            <w:instrText xml:space="preserve"> PAGEREF _Toc213924066 \h </w:instrText>
          </w:r>
          <w:r w:rsidR="00840E9E">
            <w:fldChar w:fldCharType="separate"/>
          </w:r>
          <w:r>
            <w:t>15</w:t>
          </w:r>
          <w:r w:rsidR="00840E9E">
            <w:fldChar w:fldCharType="end"/>
          </w:r>
        </w:p>
        <w:p w14:paraId="77A51347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8.4.1 Dane wejściowe:</w:t>
          </w:r>
          <w:r>
            <w:tab/>
          </w:r>
          <w:r w:rsidR="00840E9E">
            <w:fldChar w:fldCharType="begin"/>
          </w:r>
          <w:r>
            <w:instrText xml:space="preserve"> PAGEREF _Toc213924067 \h </w:instrText>
          </w:r>
          <w:r w:rsidR="00840E9E">
            <w:fldChar w:fldCharType="separate"/>
          </w:r>
          <w:r>
            <w:t>15</w:t>
          </w:r>
          <w:r w:rsidR="00840E9E">
            <w:fldChar w:fldCharType="end"/>
          </w:r>
        </w:p>
        <w:p w14:paraId="12E1878D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8.5 Projektowanie niecki bezodpływowej</w:t>
          </w:r>
          <w:r>
            <w:tab/>
          </w:r>
          <w:r w:rsidR="00840E9E">
            <w:fldChar w:fldCharType="begin"/>
          </w:r>
          <w:r>
            <w:instrText xml:space="preserve"> PAGEREF _Toc213924068 \h </w:instrText>
          </w:r>
          <w:r w:rsidR="00840E9E">
            <w:fldChar w:fldCharType="separate"/>
          </w:r>
          <w:r>
            <w:t>15</w:t>
          </w:r>
          <w:r w:rsidR="00840E9E">
            <w:fldChar w:fldCharType="end"/>
          </w:r>
        </w:p>
        <w:p w14:paraId="7119F054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8.5.1   Obliczenie całkowitej objętości wody opadowej</w:t>
          </w:r>
          <w:r>
            <w:tab/>
          </w:r>
          <w:r w:rsidR="00840E9E">
            <w:fldChar w:fldCharType="begin"/>
          </w:r>
          <w:r>
            <w:instrText xml:space="preserve"> PAGEREF _Toc213924069 \h </w:instrText>
          </w:r>
          <w:r w:rsidR="00840E9E">
            <w:fldChar w:fldCharType="separate"/>
          </w:r>
          <w:r>
            <w:t>15</w:t>
          </w:r>
          <w:r w:rsidR="00840E9E">
            <w:fldChar w:fldCharType="end"/>
          </w:r>
        </w:p>
        <w:p w14:paraId="0B25CAFE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8.5.2  Dobór parametrów geometrycznych niecki</w:t>
          </w:r>
          <w:r>
            <w:tab/>
          </w:r>
          <w:r w:rsidR="00840E9E">
            <w:fldChar w:fldCharType="begin"/>
          </w:r>
          <w:r>
            <w:instrText xml:space="preserve"> PAGEREF _Toc213924070 \h </w:instrText>
          </w:r>
          <w:r w:rsidR="00840E9E">
            <w:fldChar w:fldCharType="separate"/>
          </w:r>
          <w:r>
            <w:t>15</w:t>
          </w:r>
          <w:r w:rsidR="00840E9E">
            <w:fldChar w:fldCharType="end"/>
          </w:r>
        </w:p>
        <w:p w14:paraId="43E92B2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Obliczenia hydrauliczne (Manning)</w:t>
          </w:r>
          <w:r>
            <w:tab/>
          </w:r>
          <w:r w:rsidR="00840E9E">
            <w:fldChar w:fldCharType="begin"/>
          </w:r>
          <w:r>
            <w:instrText xml:space="preserve"> PAGEREF _Toc213924071 \h </w:instrText>
          </w:r>
          <w:r w:rsidR="00840E9E">
            <w:fldChar w:fldCharType="separate"/>
          </w:r>
          <w:r>
            <w:t>17</w:t>
          </w:r>
          <w:r w:rsidR="00840E9E">
            <w:fldChar w:fldCharType="end"/>
          </w:r>
        </w:p>
        <w:p w14:paraId="6328FF1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Wnioski i zalecenia</w:t>
          </w:r>
          <w:r>
            <w:tab/>
          </w:r>
          <w:r w:rsidR="00840E9E">
            <w:fldChar w:fldCharType="begin"/>
          </w:r>
          <w:r>
            <w:instrText xml:space="preserve"> PAGEREF _Toc213924072 \h </w:instrText>
          </w:r>
          <w:r w:rsidR="00840E9E">
            <w:fldChar w:fldCharType="separate"/>
          </w:r>
          <w:r>
            <w:t>17</w:t>
          </w:r>
          <w:r w:rsidR="00840E9E">
            <w:fldChar w:fldCharType="end"/>
          </w:r>
        </w:p>
        <w:p w14:paraId="36CFB8C1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Obliczenia hydrauliczne (Manning)</w:t>
          </w:r>
          <w:r>
            <w:tab/>
          </w:r>
          <w:r w:rsidR="00840E9E">
            <w:fldChar w:fldCharType="begin"/>
          </w:r>
          <w:r>
            <w:instrText xml:space="preserve"> PAGEREF _Toc213924073 \h </w:instrText>
          </w:r>
          <w:r w:rsidR="00840E9E">
            <w:fldChar w:fldCharType="separate"/>
          </w:r>
          <w:r>
            <w:t>18</w:t>
          </w:r>
          <w:r w:rsidR="00840E9E">
            <w:fldChar w:fldCharType="end"/>
          </w:r>
        </w:p>
        <w:p w14:paraId="59EF86F3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Wnioski i zalecenia</w:t>
          </w:r>
          <w:r>
            <w:tab/>
          </w:r>
          <w:r w:rsidR="00840E9E">
            <w:fldChar w:fldCharType="begin"/>
          </w:r>
          <w:r>
            <w:instrText xml:space="preserve"> PAGEREF _Toc213924074 \h </w:instrText>
          </w:r>
          <w:r w:rsidR="00840E9E">
            <w:fldChar w:fldCharType="separate"/>
          </w:r>
          <w:r>
            <w:t>18</w:t>
          </w:r>
          <w:r w:rsidR="00840E9E">
            <w:fldChar w:fldCharType="end"/>
          </w:r>
        </w:p>
        <w:p w14:paraId="5518F304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lastRenderedPageBreak/>
            <w:t>Rysunek poglądowy przekroju</w:t>
          </w:r>
          <w:r>
            <w:tab/>
          </w:r>
          <w:r w:rsidR="00840E9E">
            <w:fldChar w:fldCharType="begin"/>
          </w:r>
          <w:r>
            <w:instrText xml:space="preserve"> PAGEREF _Toc213924075 \h </w:instrText>
          </w:r>
          <w:r w:rsidR="00840E9E">
            <w:fldChar w:fldCharType="separate"/>
          </w:r>
          <w:r>
            <w:t>18</w:t>
          </w:r>
          <w:r w:rsidR="00840E9E">
            <w:fldChar w:fldCharType="end"/>
          </w:r>
        </w:p>
        <w:p w14:paraId="392FB90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Widok w planie (schemat)</w:t>
          </w:r>
          <w:r>
            <w:tab/>
          </w:r>
          <w:r w:rsidR="00840E9E">
            <w:fldChar w:fldCharType="begin"/>
          </w:r>
          <w:r>
            <w:instrText xml:space="preserve"> PAGEREF _Toc213924076 \h </w:instrText>
          </w:r>
          <w:r w:rsidR="00840E9E">
            <w:fldChar w:fldCharType="separate"/>
          </w:r>
          <w:r>
            <w:t>19</w:t>
          </w:r>
          <w:r w:rsidR="00840E9E">
            <w:fldChar w:fldCharType="end"/>
          </w:r>
        </w:p>
        <w:p w14:paraId="76D9C31D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8.6 Tabela materiałowa</w:t>
          </w:r>
          <w:r>
            <w:tab/>
          </w:r>
          <w:r w:rsidR="00840E9E">
            <w:fldChar w:fldCharType="begin"/>
          </w:r>
          <w:r>
            <w:instrText xml:space="preserve"> PAGEREF _Toc213924077 \h </w:instrText>
          </w:r>
          <w:r w:rsidR="00840E9E">
            <w:fldChar w:fldCharType="separate"/>
          </w:r>
          <w:r>
            <w:t>19</w:t>
          </w:r>
          <w:r w:rsidR="00840E9E">
            <w:fldChar w:fldCharType="end"/>
          </w:r>
        </w:p>
        <w:p w14:paraId="1B1F289F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8.7 Podstawowe cele doboru roślinności</w:t>
          </w:r>
          <w:r>
            <w:tab/>
          </w:r>
          <w:r w:rsidR="00840E9E">
            <w:fldChar w:fldCharType="begin"/>
          </w:r>
          <w:r>
            <w:instrText xml:space="preserve"> PAGEREF _Toc213924078 \h </w:instrText>
          </w:r>
          <w:r w:rsidR="00840E9E">
            <w:fldChar w:fldCharType="separate"/>
          </w:r>
          <w:r>
            <w:t>20</w:t>
          </w:r>
          <w:r w:rsidR="00840E9E">
            <w:fldChar w:fldCharType="end"/>
          </w:r>
        </w:p>
        <w:p w14:paraId="1566239F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 xml:space="preserve">8.7 </w:t>
          </w:r>
          <w:r w:rsidRPr="000C3826">
            <w:rPr>
              <w:b w:val="0"/>
            </w:rPr>
            <w:t>2. Mieszanka traw (standardowa dla niecek trawiastych)</w:t>
          </w:r>
          <w:r>
            <w:tab/>
          </w:r>
          <w:r w:rsidR="00840E9E">
            <w:fldChar w:fldCharType="begin"/>
          </w:r>
          <w:r>
            <w:instrText xml:space="preserve"> PAGEREF _Toc213924079 \h </w:instrText>
          </w:r>
          <w:r w:rsidR="00840E9E">
            <w:fldChar w:fldCharType="separate"/>
          </w:r>
          <w:r>
            <w:t>20</w:t>
          </w:r>
          <w:r w:rsidR="00840E9E">
            <w:fldChar w:fldCharType="end"/>
          </w:r>
        </w:p>
        <w:p w14:paraId="0A7145A9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 xml:space="preserve">8.7. </w:t>
          </w:r>
          <w:r w:rsidRPr="000C3826">
            <w:rPr>
              <w:rFonts w:ascii="Times New Roman" w:hAnsi="Times New Roman" w:cs="Times New Roman"/>
              <w:b w:val="0"/>
            </w:rPr>
            <w:t>3. Uzupełniające rośliny (estetyczne i funkcjonalne)</w:t>
          </w:r>
          <w:r>
            <w:tab/>
          </w:r>
          <w:r w:rsidR="00840E9E">
            <w:fldChar w:fldCharType="begin"/>
          </w:r>
          <w:r>
            <w:instrText xml:space="preserve"> PAGEREF _Toc213924080 \h </w:instrText>
          </w:r>
          <w:r w:rsidR="00840E9E">
            <w:fldChar w:fldCharType="separate"/>
          </w:r>
          <w:r>
            <w:t>21</w:t>
          </w:r>
          <w:r w:rsidR="00840E9E">
            <w:fldChar w:fldCharType="end"/>
          </w:r>
        </w:p>
        <w:p w14:paraId="368A0F08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 xml:space="preserve">8.7 </w:t>
          </w:r>
          <w:r w:rsidRPr="000C3826">
            <w:rPr>
              <w:rFonts w:ascii="Times New Roman" w:hAnsi="Times New Roman" w:cs="Times New Roman"/>
              <w:b w:val="0"/>
            </w:rPr>
            <w:t>4. Wysiew i pielęgnacja</w:t>
          </w:r>
          <w:r>
            <w:tab/>
          </w:r>
          <w:r w:rsidR="00840E9E">
            <w:fldChar w:fldCharType="begin"/>
          </w:r>
          <w:r>
            <w:instrText xml:space="preserve"> PAGEREF _Toc213924081 \h </w:instrText>
          </w:r>
          <w:r w:rsidR="00840E9E">
            <w:fldChar w:fldCharType="separate"/>
          </w:r>
          <w:r>
            <w:t>21</w:t>
          </w:r>
          <w:r w:rsidR="00840E9E">
            <w:fldChar w:fldCharType="end"/>
          </w:r>
        </w:p>
        <w:p w14:paraId="696F66F1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 xml:space="preserve">8.7 </w:t>
          </w:r>
          <w:r w:rsidRPr="000C3826">
            <w:rPr>
              <w:rFonts w:ascii="Times New Roman" w:hAnsi="Times New Roman" w:cs="Times New Roman"/>
              <w:b w:val="0"/>
            </w:rPr>
            <w:t>5. Dodatkowe zalecenia</w:t>
          </w:r>
          <w:r>
            <w:tab/>
          </w:r>
          <w:r w:rsidR="00840E9E">
            <w:fldChar w:fldCharType="begin"/>
          </w:r>
          <w:r>
            <w:instrText xml:space="preserve"> PAGEREF _Toc213924082 \h </w:instrText>
          </w:r>
          <w:r w:rsidR="00840E9E">
            <w:fldChar w:fldCharType="separate"/>
          </w:r>
          <w:r>
            <w:t>21</w:t>
          </w:r>
          <w:r w:rsidR="00840E9E">
            <w:fldChar w:fldCharType="end"/>
          </w:r>
        </w:p>
        <w:p w14:paraId="71CD1EDD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9.0 DANE DOTYCZĄCE WARUNKÓW OCHRONY PRZECIWPOŻAROWEJ</w:t>
          </w:r>
          <w:r>
            <w:tab/>
          </w:r>
          <w:r w:rsidR="00840E9E">
            <w:fldChar w:fldCharType="begin"/>
          </w:r>
          <w:r>
            <w:instrText xml:space="preserve"> PAGEREF _Toc213924083 \h </w:instrText>
          </w:r>
          <w:r w:rsidR="00840E9E">
            <w:fldChar w:fldCharType="separate"/>
          </w:r>
          <w:r>
            <w:t>22</w:t>
          </w:r>
          <w:r w:rsidR="00840E9E">
            <w:fldChar w:fldCharType="end"/>
          </w:r>
        </w:p>
        <w:p w14:paraId="6525F307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9.1. Przeznaczenie obiektu budowlanego:</w:t>
          </w:r>
          <w:r>
            <w:tab/>
          </w:r>
          <w:r w:rsidR="00840E9E">
            <w:fldChar w:fldCharType="begin"/>
          </w:r>
          <w:r>
            <w:instrText xml:space="preserve"> PAGEREF _Toc213924084 \h </w:instrText>
          </w:r>
          <w:r w:rsidR="00840E9E">
            <w:fldChar w:fldCharType="separate"/>
          </w:r>
          <w:r>
            <w:t>22</w:t>
          </w:r>
          <w:r w:rsidR="00840E9E">
            <w:fldChar w:fldCharType="end"/>
          </w:r>
        </w:p>
        <w:p w14:paraId="7BE93F5D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9.5. Warunki usytuowania:</w:t>
          </w:r>
          <w:r>
            <w:tab/>
          </w:r>
          <w:r w:rsidR="00840E9E">
            <w:fldChar w:fldCharType="begin"/>
          </w:r>
          <w:r>
            <w:instrText xml:space="preserve"> PAGEREF _Toc213924085 \h </w:instrText>
          </w:r>
          <w:r w:rsidR="00840E9E">
            <w:fldChar w:fldCharType="separate"/>
          </w:r>
          <w:r>
            <w:t>22</w:t>
          </w:r>
          <w:r w:rsidR="00840E9E">
            <w:fldChar w:fldCharType="end"/>
          </w:r>
        </w:p>
        <w:p w14:paraId="3E30BB3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9.7. Kategoria zagrożenia ludzi, maksymalna gęstość obciążenia ogniowego strefy pożarowej:</w:t>
          </w:r>
          <w:r>
            <w:tab/>
          </w:r>
          <w:r w:rsidR="00840E9E">
            <w:fldChar w:fldCharType="begin"/>
          </w:r>
          <w:r>
            <w:instrText xml:space="preserve"> PAGEREF _Toc213924086 \h </w:instrText>
          </w:r>
          <w:r w:rsidR="00840E9E">
            <w:fldChar w:fldCharType="separate"/>
          </w:r>
          <w:r>
            <w:t>22</w:t>
          </w:r>
          <w:r w:rsidR="00840E9E">
            <w:fldChar w:fldCharType="end"/>
          </w:r>
        </w:p>
        <w:p w14:paraId="6E8BCEBA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9.7.1 Założenia do obliczeń</w:t>
          </w:r>
          <w:r>
            <w:tab/>
          </w:r>
          <w:r w:rsidR="00840E9E">
            <w:fldChar w:fldCharType="begin"/>
          </w:r>
          <w:r>
            <w:instrText xml:space="preserve"> PAGEREF _Toc213924087 \h </w:instrText>
          </w:r>
          <w:r w:rsidR="00840E9E">
            <w:fldChar w:fldCharType="separate"/>
          </w:r>
          <w:r>
            <w:t>22</w:t>
          </w:r>
          <w:r w:rsidR="00840E9E">
            <w:fldChar w:fldCharType="end"/>
          </w:r>
        </w:p>
        <w:p w14:paraId="04869EE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9.7.2 Gęstość obciążenia ogniowego q</w:t>
          </w:r>
          <w:r>
            <w:tab/>
          </w:r>
          <w:r w:rsidR="00840E9E">
            <w:fldChar w:fldCharType="begin"/>
          </w:r>
          <w:r>
            <w:instrText xml:space="preserve"> PAGEREF _Toc213924088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3B8B8632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9.7.3 Wniosek praktyczny</w:t>
          </w:r>
          <w:r>
            <w:tab/>
          </w:r>
          <w:r w:rsidR="00840E9E">
            <w:fldChar w:fldCharType="begin"/>
          </w:r>
          <w:r>
            <w:instrText xml:space="preserve"> PAGEREF _Toc213924089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72A80A6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9.8. Zagrożenie wybuchem pomieszczeń oraz przestrzeni zewnętrznych:</w:t>
          </w:r>
          <w:r>
            <w:tab/>
          </w:r>
          <w:r w:rsidR="00840E9E">
            <w:fldChar w:fldCharType="begin"/>
          </w:r>
          <w:r>
            <w:instrText xml:space="preserve"> PAGEREF _Toc213924090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33A4BE68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9.9. Klasa odporności pożarowej:</w:t>
          </w:r>
          <w:r>
            <w:tab/>
          </w:r>
          <w:r w:rsidR="00840E9E">
            <w:fldChar w:fldCharType="begin"/>
          </w:r>
          <w:r>
            <w:instrText xml:space="preserve"> PAGEREF _Toc213924091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52296848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9.10. Podział obiektu budowlanego na strefy pożarowe:</w:t>
          </w:r>
          <w:r>
            <w:tab/>
          </w:r>
          <w:r w:rsidR="00840E9E">
            <w:fldChar w:fldCharType="begin"/>
          </w:r>
          <w:r>
            <w:instrText xml:space="preserve"> PAGEREF _Toc213924092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19927D7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9.11. Warunki ewakuacji ludzi lub ich ratowania w inny sposób:</w:t>
          </w:r>
          <w:r>
            <w:tab/>
          </w:r>
          <w:r w:rsidR="00840E9E">
            <w:fldChar w:fldCharType="begin"/>
          </w:r>
          <w:r>
            <w:instrText xml:space="preserve"> PAGEREF _Toc213924093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23E3A92D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9.12. Urządzenia przeciwpożarowe:</w:t>
          </w:r>
          <w:r>
            <w:tab/>
          </w:r>
          <w:r w:rsidR="00840E9E">
            <w:fldChar w:fldCharType="begin"/>
          </w:r>
          <w:r>
            <w:instrText xml:space="preserve"> PAGEREF _Toc213924094 \h </w:instrText>
          </w:r>
          <w:r w:rsidR="00840E9E">
            <w:fldChar w:fldCharType="separate"/>
          </w:r>
          <w:r>
            <w:t>23</w:t>
          </w:r>
          <w:r w:rsidR="00840E9E">
            <w:fldChar w:fldCharType="end"/>
          </w:r>
        </w:p>
        <w:p w14:paraId="6FDDFB9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9.13. Przygotowanie obiektu i terenu do prowadzenia działań ratowniczo- gaśniczych:</w:t>
          </w:r>
          <w:r>
            <w:tab/>
          </w:r>
          <w:r w:rsidR="00840E9E">
            <w:fldChar w:fldCharType="begin"/>
          </w:r>
          <w:r>
            <w:instrText xml:space="preserve"> PAGEREF _Toc213924095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320A8ED4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9.14. Rozwiązania zamienne do wymagań ochrony przeciwpożarowej:</w:t>
          </w:r>
          <w:r>
            <w:tab/>
          </w:r>
          <w:r w:rsidR="00840E9E">
            <w:fldChar w:fldCharType="begin"/>
          </w:r>
          <w:r>
            <w:instrText xml:space="preserve"> PAGEREF _Toc213924096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5A1617EE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9.15. Inne ważne dane:</w:t>
          </w:r>
          <w:r>
            <w:tab/>
          </w:r>
          <w:r w:rsidR="00840E9E">
            <w:fldChar w:fldCharType="begin"/>
          </w:r>
          <w:r>
            <w:instrText xml:space="preserve"> PAGEREF _Toc213924097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1CA0F927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9.16 Uzgodnienie projektu</w:t>
          </w:r>
          <w:r>
            <w:tab/>
          </w:r>
          <w:r w:rsidR="00840E9E">
            <w:fldChar w:fldCharType="begin"/>
          </w:r>
          <w:r>
            <w:instrText xml:space="preserve"> PAGEREF _Toc213924098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66831206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  INFORMACJE O OBSZARZE ODDZIAŁYWANIA</w:t>
          </w:r>
          <w:r>
            <w:tab/>
          </w:r>
          <w:r w:rsidR="00840E9E">
            <w:fldChar w:fldCharType="begin"/>
          </w:r>
          <w:r>
            <w:instrText xml:space="preserve"> PAGEREF _Toc213924099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4D576D9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10.1 OKREŚLENIE OBIEKTU</w:t>
          </w:r>
          <w:r>
            <w:tab/>
          </w:r>
          <w:r w:rsidR="00840E9E">
            <w:fldChar w:fldCharType="begin"/>
          </w:r>
          <w:r>
            <w:instrText xml:space="preserve"> PAGEREF _Toc213924100 \h </w:instrText>
          </w:r>
          <w:r w:rsidR="00840E9E">
            <w:fldChar w:fldCharType="separate"/>
          </w:r>
          <w:r>
            <w:t>24</w:t>
          </w:r>
          <w:r w:rsidR="00840E9E">
            <w:fldChar w:fldCharType="end"/>
          </w:r>
        </w:p>
        <w:p w14:paraId="2E14D60F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10.2 OKREŚLENIE ODDZIAŁYWANIA</w:t>
          </w:r>
          <w:r>
            <w:tab/>
          </w:r>
          <w:r w:rsidR="00840E9E">
            <w:fldChar w:fldCharType="begin"/>
          </w:r>
          <w:r>
            <w:instrText xml:space="preserve"> PAGEREF _Toc213924101 \h </w:instrText>
          </w:r>
          <w:r w:rsidR="00840E9E">
            <w:fldChar w:fldCharType="separate"/>
          </w:r>
          <w:r>
            <w:t>25</w:t>
          </w:r>
          <w:r w:rsidR="00840E9E">
            <w:fldChar w:fldCharType="end"/>
          </w:r>
        </w:p>
        <w:p w14:paraId="7064D5DD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Hałas i zanieczyszczenia:</w:t>
          </w:r>
          <w:r>
            <w:tab/>
          </w:r>
          <w:r w:rsidR="00840E9E">
            <w:fldChar w:fldCharType="begin"/>
          </w:r>
          <w:r>
            <w:instrText xml:space="preserve"> PAGEREF _Toc213924102 \h </w:instrText>
          </w:r>
          <w:r w:rsidR="00840E9E">
            <w:fldChar w:fldCharType="separate"/>
          </w:r>
          <w:r>
            <w:t>25</w:t>
          </w:r>
          <w:r w:rsidR="00840E9E">
            <w:fldChar w:fldCharType="end"/>
          </w:r>
        </w:p>
        <w:p w14:paraId="676D6603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Odpływ wody opadowej:</w:t>
          </w:r>
          <w:r>
            <w:tab/>
          </w:r>
          <w:r w:rsidR="00840E9E">
            <w:fldChar w:fldCharType="begin"/>
          </w:r>
          <w:r>
            <w:instrText xml:space="preserve"> PAGEREF _Toc213924103 \h </w:instrText>
          </w:r>
          <w:r w:rsidR="00840E9E">
            <w:fldChar w:fldCharType="separate"/>
          </w:r>
          <w:r>
            <w:t>25</w:t>
          </w:r>
          <w:r w:rsidR="00840E9E">
            <w:fldChar w:fldCharType="end"/>
          </w:r>
        </w:p>
        <w:p w14:paraId="6AEF5C20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10.3 OKREŚLENIE OTOCZENIA</w:t>
          </w:r>
          <w:r>
            <w:tab/>
          </w:r>
          <w:r w:rsidR="00840E9E">
            <w:fldChar w:fldCharType="begin"/>
          </w:r>
          <w:r>
            <w:instrText xml:space="preserve"> PAGEREF _Toc213924104 \h </w:instrText>
          </w:r>
          <w:r w:rsidR="00840E9E">
            <w:fldChar w:fldCharType="separate"/>
          </w:r>
          <w:r>
            <w:t>25</w:t>
          </w:r>
          <w:r w:rsidR="00840E9E">
            <w:fldChar w:fldCharType="end"/>
          </w:r>
        </w:p>
        <w:p w14:paraId="7BAE2C0F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10.4 OKREŚLENIE OBSZARU ODDZIAŁYWANIA OBIEKTU</w:t>
          </w:r>
          <w:r>
            <w:tab/>
          </w:r>
          <w:r w:rsidR="00840E9E">
            <w:fldChar w:fldCharType="begin"/>
          </w:r>
          <w:r>
            <w:instrText xml:space="preserve"> PAGEREF _Toc213924105 \h </w:instrText>
          </w:r>
          <w:r w:rsidR="00840E9E">
            <w:fldChar w:fldCharType="separate"/>
          </w:r>
          <w:r>
            <w:t>26</w:t>
          </w:r>
          <w:r w:rsidR="00840E9E">
            <w:fldChar w:fldCharType="end"/>
          </w:r>
        </w:p>
        <w:p w14:paraId="63DD4624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lastRenderedPageBreak/>
            <w:t>Wyjaśnienie (zgodnie z Prawem budowlanym, art. 3 pkt 20):</w:t>
          </w:r>
          <w:r>
            <w:tab/>
          </w:r>
          <w:r w:rsidR="00840E9E">
            <w:fldChar w:fldCharType="begin"/>
          </w:r>
          <w:r>
            <w:instrText xml:space="preserve"> PAGEREF _Toc213924106 \h </w:instrText>
          </w:r>
          <w:r w:rsidR="00840E9E">
            <w:fldChar w:fldCharType="separate"/>
          </w:r>
          <w:r>
            <w:t>26</w:t>
          </w:r>
          <w:r w:rsidR="00840E9E">
            <w:fldChar w:fldCharType="end"/>
          </w:r>
        </w:p>
        <w:p w14:paraId="3AD8B54F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Wpływa na warunki zabudowy i prawa właścicieli sąsiednich działek</w:t>
          </w:r>
          <w:r>
            <w:tab/>
          </w:r>
          <w:r w:rsidR="00840E9E">
            <w:fldChar w:fldCharType="begin"/>
          </w:r>
          <w:r>
            <w:instrText xml:space="preserve"> PAGEREF _Toc213924107 \h </w:instrText>
          </w:r>
          <w:r w:rsidR="00840E9E">
            <w:fldChar w:fldCharType="separate"/>
          </w:r>
          <w:r>
            <w:t>26</w:t>
          </w:r>
          <w:r w:rsidR="00840E9E">
            <w:fldChar w:fldCharType="end"/>
          </w:r>
        </w:p>
        <w:p w14:paraId="26B0768F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10.5 ODBIÓR ODPADÓW</w:t>
          </w:r>
          <w:r>
            <w:tab/>
          </w:r>
          <w:r w:rsidR="00840E9E">
            <w:fldChar w:fldCharType="begin"/>
          </w:r>
          <w:r>
            <w:instrText xml:space="preserve"> PAGEREF _Toc213924108 \h </w:instrText>
          </w:r>
          <w:r w:rsidR="00840E9E">
            <w:fldChar w:fldCharType="separate"/>
          </w:r>
          <w:r>
            <w:t>27</w:t>
          </w:r>
          <w:r w:rsidR="00840E9E">
            <w:fldChar w:fldCharType="end"/>
          </w:r>
        </w:p>
        <w:p w14:paraId="5AC12423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Przybliżone dane (Polska, 2024 r.):</w:t>
          </w:r>
          <w:r>
            <w:tab/>
          </w:r>
          <w:r w:rsidR="00840E9E">
            <w:fldChar w:fldCharType="begin"/>
          </w:r>
          <w:r>
            <w:instrText xml:space="preserve"> PAGEREF _Toc213924109 \h </w:instrText>
          </w:r>
          <w:r w:rsidR="00840E9E">
            <w:fldChar w:fldCharType="separate"/>
          </w:r>
          <w:r>
            <w:t>27</w:t>
          </w:r>
          <w:r w:rsidR="00840E9E">
            <w:fldChar w:fldCharType="end"/>
          </w:r>
        </w:p>
        <w:p w14:paraId="3E944AE6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Całkowita ilość odpadów (dla 5 osób):</w:t>
          </w:r>
          <w:r>
            <w:tab/>
          </w:r>
          <w:r w:rsidR="00840E9E">
            <w:fldChar w:fldCharType="begin"/>
          </w:r>
          <w:r>
            <w:instrText xml:space="preserve"> PAGEREF _Toc213924110 \h </w:instrText>
          </w:r>
          <w:r w:rsidR="00840E9E">
            <w:fldChar w:fldCharType="separate"/>
          </w:r>
          <w:r>
            <w:t>27</w:t>
          </w:r>
          <w:r w:rsidR="00840E9E">
            <w:fldChar w:fldCharType="end"/>
          </w:r>
        </w:p>
        <w:p w14:paraId="5A0A40E1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Szacunkowy podział na frakcje (miesięcznie):</w:t>
          </w:r>
          <w:r>
            <w:tab/>
          </w:r>
          <w:r w:rsidR="00840E9E">
            <w:fldChar w:fldCharType="begin"/>
          </w:r>
          <w:r>
            <w:instrText xml:space="preserve"> PAGEREF _Toc213924111 \h </w:instrText>
          </w:r>
          <w:r w:rsidR="00840E9E">
            <w:fldChar w:fldCharType="separate"/>
          </w:r>
          <w:r>
            <w:t>27</w:t>
          </w:r>
          <w:r w:rsidR="00840E9E">
            <w:fldChar w:fldCharType="end"/>
          </w:r>
        </w:p>
        <w:p w14:paraId="5667E41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10.6 GNIAZDA LĘGOWE</w:t>
          </w:r>
          <w:r>
            <w:tab/>
          </w:r>
          <w:r w:rsidR="00840E9E">
            <w:fldChar w:fldCharType="begin"/>
          </w:r>
          <w:r>
            <w:instrText xml:space="preserve"> PAGEREF _Toc213924112 \h </w:instrText>
          </w:r>
          <w:r w:rsidR="00840E9E">
            <w:fldChar w:fldCharType="separate"/>
          </w:r>
          <w:r>
            <w:t>27</w:t>
          </w:r>
          <w:r w:rsidR="00840E9E">
            <w:fldChar w:fldCharType="end"/>
          </w:r>
        </w:p>
        <w:p w14:paraId="6AA5EC7E" w14:textId="77777777" w:rsidR="00C51C4A" w:rsidRDefault="00C51C4A">
          <w:pPr>
            <w:pStyle w:val="Spistreci2"/>
            <w:rPr>
              <w:rFonts w:eastAsiaTheme="minorEastAsia" w:cstheme="minorBidi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 INFORMACJE O ZASADNICZYCH ELEMENTACH WYPOSAŻENIE BUDOWLANO-INSTALACYJNEGO ZAPEWNIAJĄCYCH UZYTKOWANIE OBIEKTU ZGODNIE Z PRZEZNACZENIEM</w:t>
          </w:r>
          <w:r>
            <w:tab/>
          </w:r>
          <w:r w:rsidR="00840E9E">
            <w:fldChar w:fldCharType="begin"/>
          </w:r>
          <w:r>
            <w:instrText xml:space="preserve"> PAGEREF _Toc213924113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7A6E8911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11.1 Instalacja wodociągowa</w:t>
          </w:r>
          <w:r>
            <w:tab/>
          </w:r>
          <w:r w:rsidR="00840E9E">
            <w:fldChar w:fldCharType="begin"/>
          </w:r>
          <w:r>
            <w:instrText xml:space="preserve"> PAGEREF _Toc213924114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7D8D5592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11.2 Instalacja kanalizacji sanitarnej</w:t>
          </w:r>
          <w:r>
            <w:tab/>
          </w:r>
          <w:r w:rsidR="00840E9E">
            <w:fldChar w:fldCharType="begin"/>
          </w:r>
          <w:r>
            <w:instrText xml:space="preserve"> PAGEREF _Toc213924115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3218C0BE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11.3 Instalacja c.o. i c.w.u.</w:t>
          </w:r>
          <w:r>
            <w:tab/>
          </w:r>
          <w:r w:rsidR="00840E9E">
            <w:fldChar w:fldCharType="begin"/>
          </w:r>
          <w:r>
            <w:instrText xml:space="preserve"> PAGEREF _Toc213924116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7AA718DA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11.4 Instalacja kanalizacji deszczowej</w:t>
          </w:r>
          <w:r>
            <w:tab/>
          </w:r>
          <w:r w:rsidR="00840E9E">
            <w:fldChar w:fldCharType="begin"/>
          </w:r>
          <w:r>
            <w:instrText xml:space="preserve"> PAGEREF _Toc213924117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77716F9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11.5 Instalacja elektryczna</w:t>
          </w:r>
          <w:r>
            <w:tab/>
          </w:r>
          <w:r w:rsidR="00840E9E">
            <w:fldChar w:fldCharType="begin"/>
          </w:r>
          <w:r>
            <w:instrText xml:space="preserve"> PAGEREF _Toc213924118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55D39CCC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11.6 Instalacja telefoniczna</w:t>
          </w:r>
          <w:r>
            <w:tab/>
          </w:r>
          <w:r w:rsidR="00840E9E">
            <w:fldChar w:fldCharType="begin"/>
          </w:r>
          <w:r>
            <w:instrText xml:space="preserve"> PAGEREF _Toc213924119 \h </w:instrText>
          </w:r>
          <w:r w:rsidR="00840E9E">
            <w:fldChar w:fldCharType="separate"/>
          </w:r>
          <w:r>
            <w:t>28</w:t>
          </w:r>
          <w:r w:rsidR="00840E9E">
            <w:fldChar w:fldCharType="end"/>
          </w:r>
        </w:p>
        <w:p w14:paraId="323311F5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11.7 Instalacja wentylacji mechanicznej</w:t>
          </w:r>
          <w:r>
            <w:tab/>
          </w:r>
          <w:r w:rsidR="00840E9E">
            <w:fldChar w:fldCharType="begin"/>
          </w:r>
          <w:r>
            <w:instrText xml:space="preserve"> PAGEREF _Toc213924120 \h </w:instrText>
          </w:r>
          <w:r w:rsidR="00840E9E">
            <w:fldChar w:fldCharType="separate"/>
          </w:r>
          <w:r>
            <w:t>29</w:t>
          </w:r>
          <w:r w:rsidR="00840E9E">
            <w:fldChar w:fldCharType="end"/>
          </w:r>
        </w:p>
        <w:p w14:paraId="6C44A14B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11.8 Instalacja gazowa</w:t>
          </w:r>
          <w:r>
            <w:tab/>
          </w:r>
          <w:r w:rsidR="00840E9E">
            <w:fldChar w:fldCharType="begin"/>
          </w:r>
          <w:r>
            <w:instrText xml:space="preserve"> PAGEREF _Toc213924121 \h </w:instrText>
          </w:r>
          <w:r w:rsidR="00840E9E">
            <w:fldChar w:fldCharType="separate"/>
          </w:r>
          <w:r>
            <w:t>29</w:t>
          </w:r>
          <w:r w:rsidR="00840E9E">
            <w:fldChar w:fldCharType="end"/>
          </w:r>
        </w:p>
        <w:p w14:paraId="1FECAA6B" w14:textId="77777777" w:rsidR="00C51C4A" w:rsidRDefault="00C51C4A">
          <w:pPr>
            <w:pStyle w:val="Spistreci1"/>
            <w:rPr>
              <w:rFonts w:eastAsiaTheme="minorEastAsia" w:cstheme="minorBidi"/>
              <w:b w:val="0"/>
              <w:bCs w:val="0"/>
              <w:caps w:val="0"/>
              <w:lang w:eastAsia="pl-PL"/>
            </w:rPr>
          </w:pPr>
          <w:r w:rsidRPr="000C3826">
            <w:rPr>
              <w:rFonts w:ascii="Times New Roman" w:hAnsi="Times New Roman" w:cs="Times New Roman"/>
            </w:rPr>
            <w:t>11.9 Instalacja odgromowa</w:t>
          </w:r>
          <w:r>
            <w:tab/>
          </w:r>
          <w:r w:rsidR="00840E9E">
            <w:fldChar w:fldCharType="begin"/>
          </w:r>
          <w:r>
            <w:instrText xml:space="preserve"> PAGEREF _Toc213924122 \h </w:instrText>
          </w:r>
          <w:r w:rsidR="00840E9E">
            <w:fldChar w:fldCharType="separate"/>
          </w:r>
          <w:r>
            <w:t>29</w:t>
          </w:r>
          <w:r w:rsidR="00840E9E">
            <w:fldChar w:fldCharType="end"/>
          </w:r>
        </w:p>
        <w:p w14:paraId="55527B33" w14:textId="77777777" w:rsidR="002839E0" w:rsidRPr="00CF764D" w:rsidRDefault="00840E9E" w:rsidP="0019072A">
          <w:pPr>
            <w:pStyle w:val="Spistreci3"/>
            <w:ind w:left="284"/>
            <w:rPr>
              <w:rFonts w:ascii="Times New Roman" w:eastAsia="Times New Roman" w:hAnsi="Times New Roman" w:cs="Times New Roman"/>
              <w:sz w:val="32"/>
              <w:szCs w:val="32"/>
              <w:lang w:eastAsia="pl-PL"/>
            </w:rPr>
          </w:pPr>
          <w:r w:rsidRPr="00CF764D">
            <w:rPr>
              <w:rFonts w:ascii="Times New Roman" w:hAnsi="Times New Roman" w:cs="Times New Roman"/>
              <w:b/>
              <w:bCs/>
              <w:caps/>
              <w:smallCaps/>
            </w:rPr>
            <w:fldChar w:fldCharType="end"/>
          </w:r>
        </w:p>
      </w:sdtContent>
    </w:sdt>
    <w:sdt>
      <w:sdtPr>
        <w:rPr>
          <w:rFonts w:ascii="Times New Roman" w:eastAsiaTheme="minorEastAsia" w:hAnsi="Times New Roman" w:cs="Times New Roman"/>
          <w:b w:val="0"/>
          <w:bCs w:val="0"/>
          <w:i/>
          <w:iCs/>
          <w:caps w:val="0"/>
          <w:noProof w:val="0"/>
          <w:sz w:val="24"/>
          <w:lang w:eastAsia="pl-PL"/>
        </w:rPr>
        <w:id w:val="10640765"/>
        <w:docPartObj>
          <w:docPartGallery w:val="Table of Contents"/>
          <w:docPartUnique/>
        </w:docPartObj>
      </w:sdtPr>
      <w:sdtEndPr>
        <w:rPr>
          <w:rFonts w:eastAsiaTheme="minorHAnsi"/>
          <w:i w:val="0"/>
          <w:iCs w:val="0"/>
          <w:lang w:eastAsia="en-US"/>
        </w:rPr>
      </w:sdtEndPr>
      <w:sdtContent>
        <w:p w14:paraId="584D336F" w14:textId="77777777" w:rsidR="00C0270D" w:rsidRPr="00CF764D" w:rsidRDefault="00C0270D" w:rsidP="0019072A">
          <w:pPr>
            <w:pStyle w:val="Spistreci1"/>
            <w:ind w:left="284"/>
            <w:rPr>
              <w:rFonts w:ascii="Times New Roman" w:eastAsiaTheme="minorEastAsia" w:hAnsi="Times New Roman" w:cs="Times New Roman"/>
              <w:b w:val="0"/>
              <w:bCs w:val="0"/>
              <w:i/>
              <w:iCs/>
              <w:caps w:val="0"/>
              <w:noProof w:val="0"/>
              <w:sz w:val="24"/>
              <w:lang w:eastAsia="pl-PL"/>
            </w:rPr>
          </w:pPr>
        </w:p>
        <w:p w14:paraId="24BB1659" w14:textId="77777777" w:rsidR="00C0270D" w:rsidRPr="00CF764D" w:rsidRDefault="00C0270D" w:rsidP="0019072A">
          <w:pPr>
            <w:pStyle w:val="Spistreci1"/>
            <w:ind w:left="284"/>
            <w:rPr>
              <w:rFonts w:ascii="Times New Roman" w:eastAsiaTheme="minorEastAsia" w:hAnsi="Times New Roman" w:cs="Times New Roman"/>
              <w:b w:val="0"/>
              <w:bCs w:val="0"/>
              <w:i/>
              <w:iCs/>
              <w:caps w:val="0"/>
              <w:noProof w:val="0"/>
              <w:sz w:val="24"/>
              <w:lang w:eastAsia="pl-PL"/>
            </w:rPr>
          </w:pPr>
        </w:p>
        <w:p w14:paraId="385512D3" w14:textId="77777777" w:rsidR="00C0270D" w:rsidRPr="00CF764D" w:rsidRDefault="00C0270D" w:rsidP="0019072A">
          <w:pPr>
            <w:pStyle w:val="Spistreci1"/>
            <w:ind w:left="284"/>
            <w:rPr>
              <w:rFonts w:ascii="Times New Roman" w:eastAsiaTheme="minorEastAsia" w:hAnsi="Times New Roman" w:cs="Times New Roman"/>
              <w:b w:val="0"/>
              <w:bCs w:val="0"/>
              <w:i/>
              <w:iCs/>
              <w:caps w:val="0"/>
              <w:noProof w:val="0"/>
              <w:sz w:val="24"/>
              <w:lang w:eastAsia="pl-PL"/>
            </w:rPr>
          </w:pPr>
        </w:p>
        <w:p w14:paraId="32BFEEDC" w14:textId="77777777" w:rsidR="00C0270D" w:rsidRPr="00CF764D" w:rsidRDefault="00C0270D" w:rsidP="0019072A">
          <w:pPr>
            <w:pStyle w:val="Spistreci1"/>
            <w:ind w:left="284"/>
            <w:rPr>
              <w:rFonts w:ascii="Times New Roman" w:eastAsiaTheme="minorEastAsia" w:hAnsi="Times New Roman" w:cs="Times New Roman"/>
              <w:b w:val="0"/>
              <w:bCs w:val="0"/>
              <w:i/>
              <w:iCs/>
              <w:caps w:val="0"/>
              <w:noProof w:val="0"/>
              <w:sz w:val="24"/>
              <w:lang w:eastAsia="pl-PL"/>
            </w:rPr>
          </w:pPr>
        </w:p>
        <w:p w14:paraId="083B4F55" w14:textId="77777777" w:rsidR="0071073E" w:rsidRPr="00CF764D" w:rsidRDefault="0071073E" w:rsidP="0019072A">
          <w:pPr>
            <w:pStyle w:val="Spistreci1"/>
            <w:ind w:left="284"/>
            <w:rPr>
              <w:rFonts w:ascii="Times New Roman" w:hAnsi="Times New Roman" w:cs="Times New Roman"/>
            </w:rPr>
          </w:pPr>
          <w:r w:rsidRPr="00CF764D">
            <w:rPr>
              <w:rFonts w:ascii="Times New Roman" w:hAnsi="Times New Roman" w:cs="Times New Roman"/>
            </w:rPr>
            <w:t>CZĘŚĆ RYSUNKOWA</w:t>
          </w:r>
          <w:r w:rsidR="00BF2ED2" w:rsidRPr="00CF764D">
            <w:rPr>
              <w:rFonts w:ascii="Times New Roman" w:hAnsi="Times New Roman" w:cs="Times New Roman"/>
            </w:rPr>
            <w:tab/>
          </w:r>
          <w:r w:rsidR="002D05EC" w:rsidRPr="00CF764D">
            <w:rPr>
              <w:rFonts w:ascii="Times New Roman" w:hAnsi="Times New Roman" w:cs="Times New Roman"/>
            </w:rPr>
            <w:t>21</w:t>
          </w:r>
        </w:p>
        <w:p w14:paraId="665F2873" w14:textId="71CDC3DA" w:rsidR="0071073E" w:rsidRDefault="007A2515" w:rsidP="0019072A">
          <w:pPr>
            <w:pStyle w:val="Spistreci3"/>
            <w:ind w:left="284"/>
            <w:rPr>
              <w:rFonts w:ascii="Times New Roman" w:hAnsi="Times New Roman" w:cs="Times New Roman"/>
            </w:rPr>
          </w:pPr>
          <w:r w:rsidRPr="00CF764D">
            <w:rPr>
              <w:rFonts w:ascii="Times New Roman" w:hAnsi="Times New Roman" w:cs="Times New Roman"/>
            </w:rPr>
            <w:t>PROJEKT ZAGOSPODAROWANIA TERENU</w:t>
          </w:r>
          <w:r w:rsidR="00BF2ED2" w:rsidRPr="00CF764D">
            <w:rPr>
              <w:rFonts w:ascii="Times New Roman" w:hAnsi="Times New Roman" w:cs="Times New Roman"/>
            </w:rPr>
            <w:tab/>
          </w:r>
          <w:r w:rsidR="00CE12CD" w:rsidRPr="00CF764D">
            <w:rPr>
              <w:rFonts w:ascii="Times New Roman" w:hAnsi="Times New Roman" w:cs="Times New Roman"/>
            </w:rPr>
            <w:t>PZT</w:t>
          </w:r>
        </w:p>
        <w:p w14:paraId="0BE10711" w14:textId="430B3552" w:rsidR="00A26BC9" w:rsidRDefault="00A26BC9" w:rsidP="00A26BC9">
          <w:pPr>
            <w:spacing w:after="0"/>
          </w:pPr>
          <w:r>
            <w:t xml:space="preserve">     OGRÓD DESZCZOWY 0 PRZEKRÓJ </w:t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  <w:t xml:space="preserve">   OD</w:t>
          </w:r>
        </w:p>
        <w:p w14:paraId="241E3DE3" w14:textId="2F021B0D" w:rsidR="00A26BC9" w:rsidRPr="00A26BC9" w:rsidRDefault="00A26BC9" w:rsidP="00A26BC9">
          <w:pPr>
            <w:spacing w:after="0"/>
          </w:pPr>
          <w:r>
            <w:t xml:space="preserve">     </w:t>
          </w:r>
          <w:r w:rsidRPr="00A26BC9">
            <w:t xml:space="preserve">ZABEZPIECZENIE PRZED ZALEWANIEM DZIAŁEK SĄSIEDNICH                                   </w:t>
          </w:r>
          <w:r>
            <w:t xml:space="preserve">             </w:t>
          </w:r>
          <w:r w:rsidRPr="00A26BC9">
            <w:t>Z</w:t>
          </w:r>
        </w:p>
        <w:p w14:paraId="02F090ED" w14:textId="77777777" w:rsidR="003678B3" w:rsidRPr="003678B3" w:rsidRDefault="003678B3" w:rsidP="00A26BC9">
          <w:pPr>
            <w:spacing w:after="0"/>
          </w:pPr>
        </w:p>
        <w:p w14:paraId="6B9FA2EF" w14:textId="77777777" w:rsidR="0071073E" w:rsidRPr="00CF764D" w:rsidRDefault="00000000" w:rsidP="0019072A">
          <w:pPr>
            <w:ind w:left="284"/>
            <w:rPr>
              <w:rFonts w:ascii="Times New Roman" w:hAnsi="Times New Roman" w:cs="Times New Roman"/>
            </w:rPr>
          </w:pPr>
        </w:p>
      </w:sdtContent>
    </w:sdt>
    <w:p w14:paraId="663A9EE3" w14:textId="77777777" w:rsidR="006E5F53" w:rsidRPr="00CF764D" w:rsidRDefault="006E5F53" w:rsidP="0019072A">
      <w:pPr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1EE523D" w14:textId="77777777" w:rsidR="0071073E" w:rsidRPr="00CF764D" w:rsidRDefault="0071073E" w:rsidP="0019072A">
      <w:pPr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ED5DDF4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DB0B3C7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EEDC6D7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2F1EF03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66B15D1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530B097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7F37D80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3228007" w14:textId="77777777" w:rsidR="00A95CA9" w:rsidRPr="00CF764D" w:rsidRDefault="00A95CA9" w:rsidP="0019072A">
      <w:pPr>
        <w:tabs>
          <w:tab w:val="left" w:pos="1241"/>
        </w:tabs>
        <w:suppressAutoHyphens/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1C39ED2" w14:textId="77777777" w:rsidR="00D6718A" w:rsidRPr="00CF764D" w:rsidRDefault="00D6718A" w:rsidP="0019072A">
      <w:pPr>
        <w:pStyle w:val="Tekstpodstawowy"/>
        <w:ind w:left="284"/>
        <w:rPr>
          <w:rFonts w:ascii="Times New Roman" w:hAnsi="Times New Roman" w:cs="Times New Roman"/>
          <w:b/>
        </w:rPr>
      </w:pPr>
    </w:p>
    <w:p w14:paraId="38B09B48" w14:textId="77777777" w:rsidR="00FD5F73" w:rsidRPr="00CF764D" w:rsidRDefault="00FD5F73" w:rsidP="0019072A">
      <w:pPr>
        <w:pStyle w:val="Nagwek2"/>
        <w:ind w:left="284" w:firstLine="0"/>
        <w:rPr>
          <w:rFonts w:ascii="Times New Roman" w:hAnsi="Times New Roman" w:cs="Times New Roman"/>
        </w:rPr>
      </w:pPr>
    </w:p>
    <w:p w14:paraId="6A41ED73" w14:textId="77777777" w:rsidR="00302CB5" w:rsidRPr="00CF764D" w:rsidRDefault="00302CB5" w:rsidP="0019072A">
      <w:pPr>
        <w:pStyle w:val="Nagwek2"/>
        <w:ind w:left="284" w:firstLine="0"/>
        <w:rPr>
          <w:rFonts w:ascii="Times New Roman" w:hAnsi="Times New Roman" w:cs="Times New Roman"/>
        </w:rPr>
      </w:pPr>
      <w:bookmarkStart w:id="2" w:name="_Toc56601483"/>
      <w:bookmarkStart w:id="3" w:name="_Toc213924044"/>
      <w:r w:rsidRPr="00CF764D">
        <w:rPr>
          <w:rFonts w:ascii="Times New Roman" w:hAnsi="Times New Roman" w:cs="Times New Roman"/>
        </w:rPr>
        <w:t>OŚWIADCZENIE</w:t>
      </w:r>
      <w:bookmarkEnd w:id="2"/>
      <w:bookmarkEnd w:id="3"/>
    </w:p>
    <w:p w14:paraId="7E3F3BE0" w14:textId="77777777" w:rsidR="00302CB5" w:rsidRPr="00CF764D" w:rsidRDefault="00302CB5" w:rsidP="0019072A">
      <w:pPr>
        <w:pStyle w:val="Akapitzlist"/>
        <w:numPr>
          <w:ilvl w:val="0"/>
          <w:numId w:val="1"/>
        </w:numPr>
        <w:spacing w:after="0"/>
        <w:ind w:left="284" w:firstLine="0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AE8FE2E" w14:textId="77777777" w:rsidR="00503AD1" w:rsidRPr="00CF764D" w:rsidRDefault="00503AD1" w:rsidP="001907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right="1" w:firstLine="0"/>
        <w:jc w:val="center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Zgodnie z  art. 34 ust.3d ustawy z dn. 7 lipca 1994r Prawo Budowlane</w:t>
      </w:r>
    </w:p>
    <w:p w14:paraId="376C03A7" w14:textId="77777777" w:rsidR="00302CB5" w:rsidRPr="00CF764D" w:rsidRDefault="00302CB5" w:rsidP="0019072A">
      <w:pPr>
        <w:autoSpaceDE w:val="0"/>
        <w:autoSpaceDN w:val="0"/>
        <w:adjustRightInd w:val="0"/>
        <w:spacing w:after="0"/>
        <w:ind w:left="284" w:right="1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45D4E872" w14:textId="77777777" w:rsidR="00302CB5" w:rsidRPr="00CF764D" w:rsidRDefault="00302CB5" w:rsidP="0019072A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b/>
          <w:szCs w:val="24"/>
          <w:lang w:eastAsia="pl-PL"/>
        </w:rPr>
        <w:t>oświadczam</w:t>
      </w:r>
    </w:p>
    <w:p w14:paraId="13E641E5" w14:textId="77777777" w:rsidR="00C11351" w:rsidRPr="00CF764D" w:rsidRDefault="00AA49C4" w:rsidP="0019072A">
      <w:pPr>
        <w:spacing w:after="0"/>
        <w:ind w:left="284" w:right="1"/>
        <w:rPr>
          <w:rFonts w:ascii="Times New Roman" w:hAnsi="Times New Roman" w:cs="Times New Roman"/>
          <w:b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 xml:space="preserve">że, </w:t>
      </w:r>
    </w:p>
    <w:p w14:paraId="037AB7ED" w14:textId="77777777" w:rsidR="00C968F6" w:rsidRPr="00CF764D" w:rsidRDefault="006C65DD" w:rsidP="0019072A">
      <w:pPr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764D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PROJEKT </w:t>
      </w:r>
      <w:r w:rsidR="00C968F6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 xml:space="preserve">Budowa hali magazynowej na potrzeby </w:t>
      </w:r>
      <w:proofErr w:type="spellStart"/>
      <w:r w:rsidR="00C968F6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>OLiOC</w:t>
      </w:r>
      <w:proofErr w:type="spellEnd"/>
      <w:r w:rsidR="00C968F6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 xml:space="preserve"> wraz z placem manewrowym</w:t>
      </w:r>
      <w:r w:rsidR="00C968F6" w:rsidRPr="00CF764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15EEA863" w14:textId="77777777" w:rsidR="00C968F6" w:rsidRPr="00CF764D" w:rsidRDefault="00C968F6" w:rsidP="0019072A">
      <w:pPr>
        <w:ind w:left="284"/>
        <w:jc w:val="center"/>
        <w:rPr>
          <w:rFonts w:ascii="Times New Roman" w:hAnsi="Times New Roman" w:cs="Times New Roman"/>
          <w:b/>
        </w:rPr>
      </w:pPr>
      <w:r w:rsidRPr="00CF764D">
        <w:rPr>
          <w:rFonts w:ascii="Times New Roman" w:hAnsi="Times New Roman" w:cs="Times New Roman"/>
          <w:b/>
        </w:rPr>
        <w:br/>
      </w:r>
      <w:r w:rsidRPr="00CF764D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ul. Krzemowa 4 107, 81-557 Gdynia </w:t>
      </w:r>
    </w:p>
    <w:p w14:paraId="7FBE94A9" w14:textId="77777777" w:rsidR="00302CB5" w:rsidRPr="00CF764D" w:rsidRDefault="00302CB5" w:rsidP="0019072A">
      <w:pPr>
        <w:spacing w:after="0"/>
        <w:ind w:left="284" w:right="1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4D5A0829" w14:textId="77777777" w:rsidR="00302CB5" w:rsidRPr="00CF764D" w:rsidRDefault="00302CB5" w:rsidP="0019072A">
      <w:pPr>
        <w:spacing w:after="0"/>
        <w:ind w:left="284" w:right="1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11F7F4F9" w14:textId="77777777" w:rsidR="00302CB5" w:rsidRPr="00CF764D" w:rsidRDefault="00AA49C4" w:rsidP="0019072A">
      <w:pPr>
        <w:spacing w:after="0"/>
        <w:ind w:left="284" w:right="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został wykonany</w:t>
      </w:r>
      <w:r w:rsidR="00302CB5" w:rsidRPr="00CF764D">
        <w:rPr>
          <w:rFonts w:ascii="Times New Roman" w:eastAsia="Times New Roman" w:hAnsi="Times New Roman" w:cs="Times New Roman"/>
          <w:szCs w:val="24"/>
          <w:lang w:eastAsia="pl-PL"/>
        </w:rPr>
        <w:t xml:space="preserve"> zgodnie z obowiązującymi przepisami, normami i zasadami wied</w:t>
      </w:r>
      <w:r w:rsidR="00D30D77" w:rsidRPr="00CF764D">
        <w:rPr>
          <w:rFonts w:ascii="Times New Roman" w:eastAsia="Times New Roman" w:hAnsi="Times New Roman" w:cs="Times New Roman"/>
          <w:szCs w:val="24"/>
          <w:lang w:eastAsia="pl-PL"/>
        </w:rPr>
        <w:t xml:space="preserve">zy </w:t>
      </w:r>
      <w:r w:rsidR="007D5223" w:rsidRPr="00CF764D">
        <w:rPr>
          <w:rFonts w:ascii="Times New Roman" w:eastAsia="Times New Roman" w:hAnsi="Times New Roman" w:cs="Times New Roman"/>
          <w:szCs w:val="24"/>
          <w:lang w:eastAsia="pl-PL"/>
        </w:rPr>
        <w:t>technicznej i jest kompletny</w:t>
      </w:r>
      <w:r w:rsidR="00302CB5" w:rsidRPr="00CF764D">
        <w:rPr>
          <w:rFonts w:ascii="Times New Roman" w:eastAsia="Times New Roman" w:hAnsi="Times New Roman" w:cs="Times New Roman"/>
          <w:szCs w:val="24"/>
          <w:lang w:eastAsia="pl-PL"/>
        </w:rPr>
        <w:t xml:space="preserve"> z punktu widzenia celu, któremu ma służyć.</w:t>
      </w:r>
    </w:p>
    <w:tbl>
      <w:tblPr>
        <w:tblW w:w="1045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  <w:gridCol w:w="1130"/>
        <w:gridCol w:w="256"/>
      </w:tblGrid>
      <w:tr w:rsidR="009E741E" w:rsidRPr="00CF764D" w14:paraId="64E03E27" w14:textId="77777777" w:rsidTr="009E741E">
        <w:trPr>
          <w:gridAfter w:val="1"/>
          <w:wAfter w:w="256" w:type="dxa"/>
          <w:cantSplit/>
        </w:trPr>
        <w:tc>
          <w:tcPr>
            <w:tcW w:w="2835" w:type="dxa"/>
            <w:vAlign w:val="center"/>
          </w:tcPr>
          <w:p w14:paraId="707DB365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Projektant architektury główny projektant</w:t>
            </w:r>
          </w:p>
        </w:tc>
        <w:tc>
          <w:tcPr>
            <w:tcW w:w="6237" w:type="dxa"/>
            <w:vAlign w:val="center"/>
          </w:tcPr>
          <w:p w14:paraId="215819B6" w14:textId="77777777" w:rsidR="009E741E" w:rsidRPr="00CF764D" w:rsidRDefault="009E741E" w:rsidP="00990E88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mgr inż. arch. Wanda Grodzka</w:t>
            </w:r>
          </w:p>
          <w:p w14:paraId="4BDF23DF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.: PO-0162;  </w:t>
            </w:r>
          </w:p>
          <w:p w14:paraId="4A700A29" w14:textId="77777777" w:rsidR="009E741E" w:rsidRPr="00CF764D" w:rsidRDefault="009E741E" w:rsidP="00990E88">
            <w:pPr>
              <w:spacing w:before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.: 4274 / Gd / 89 w specjalności architektonicznej</w:t>
            </w:r>
          </w:p>
        </w:tc>
        <w:tc>
          <w:tcPr>
            <w:tcW w:w="1130" w:type="dxa"/>
            <w:vAlign w:val="center"/>
          </w:tcPr>
          <w:p w14:paraId="4742B32A" w14:textId="77777777" w:rsidR="009E741E" w:rsidRPr="00CF764D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E741E" w:rsidRPr="00CF764D" w14:paraId="5B8A209A" w14:textId="77777777" w:rsidTr="009E741E">
        <w:trPr>
          <w:cantSplit/>
        </w:trPr>
        <w:tc>
          <w:tcPr>
            <w:tcW w:w="2835" w:type="dxa"/>
            <w:vAlign w:val="center"/>
          </w:tcPr>
          <w:p w14:paraId="09BD4D97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sprawdzający architektura</w:t>
            </w:r>
          </w:p>
        </w:tc>
        <w:tc>
          <w:tcPr>
            <w:tcW w:w="6237" w:type="dxa"/>
            <w:vAlign w:val="center"/>
          </w:tcPr>
          <w:p w14:paraId="3E565127" w14:textId="77777777" w:rsidR="009E741E" w:rsidRPr="00CF764D" w:rsidRDefault="009E741E" w:rsidP="00990E88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mgr inż. arch. Jacek Śliwiński</w:t>
            </w:r>
          </w:p>
          <w:p w14:paraId="107420F5" w14:textId="77777777" w:rsidR="009E741E" w:rsidRPr="00CF764D" w:rsidRDefault="009E741E" w:rsidP="00990E88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.: PO-0522 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.: 15/GD/00</w:t>
            </w:r>
          </w:p>
        </w:tc>
        <w:tc>
          <w:tcPr>
            <w:tcW w:w="1386" w:type="dxa"/>
            <w:gridSpan w:val="2"/>
            <w:vAlign w:val="center"/>
          </w:tcPr>
          <w:p w14:paraId="52211E09" w14:textId="77777777" w:rsidR="009E741E" w:rsidRPr="00CF764D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E741E" w:rsidRPr="00CF764D" w14:paraId="405D4B6D" w14:textId="77777777" w:rsidTr="009E741E">
        <w:trPr>
          <w:cantSplit/>
        </w:trPr>
        <w:tc>
          <w:tcPr>
            <w:tcW w:w="2835" w:type="dxa"/>
            <w:vAlign w:val="center"/>
          </w:tcPr>
          <w:p w14:paraId="5D118BE9" w14:textId="77777777" w:rsidR="009E741E" w:rsidRPr="00CF764D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Projektant</w:t>
            </w:r>
          </w:p>
          <w:p w14:paraId="05314CEE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Branża elektryczna</w:t>
            </w:r>
          </w:p>
        </w:tc>
        <w:tc>
          <w:tcPr>
            <w:tcW w:w="6237" w:type="dxa"/>
            <w:vAlign w:val="center"/>
          </w:tcPr>
          <w:p w14:paraId="4F60ED6C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mgr inż. Paweł Janicki</w:t>
            </w:r>
          </w:p>
          <w:p w14:paraId="54813375" w14:textId="77777777" w:rsidR="009E741E" w:rsidRPr="00CF764D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. DOŚ/IE/0089/21 </w:t>
            </w: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. : DOŚ/0156/PWBE/21</w:t>
            </w:r>
          </w:p>
        </w:tc>
        <w:tc>
          <w:tcPr>
            <w:tcW w:w="1386" w:type="dxa"/>
            <w:gridSpan w:val="2"/>
            <w:vAlign w:val="center"/>
          </w:tcPr>
          <w:p w14:paraId="7B9FE691" w14:textId="77777777" w:rsidR="009E741E" w:rsidRPr="00CF764D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E741E" w:rsidRPr="00CF764D" w14:paraId="0A387E1F" w14:textId="77777777" w:rsidTr="009E741E">
        <w:trPr>
          <w:cantSplit/>
        </w:trPr>
        <w:tc>
          <w:tcPr>
            <w:tcW w:w="2835" w:type="dxa"/>
            <w:vAlign w:val="center"/>
          </w:tcPr>
          <w:p w14:paraId="56236D16" w14:textId="77777777" w:rsidR="009E741E" w:rsidRPr="00CF764D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sprawdzający</w:t>
            </w:r>
          </w:p>
          <w:p w14:paraId="281CD2B0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Branża elektryczna</w:t>
            </w:r>
          </w:p>
        </w:tc>
        <w:tc>
          <w:tcPr>
            <w:tcW w:w="6237" w:type="dxa"/>
            <w:vAlign w:val="center"/>
          </w:tcPr>
          <w:p w14:paraId="74CB80C7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mgr inż. Paweł Jeżewski</w:t>
            </w:r>
          </w:p>
          <w:p w14:paraId="3E184023" w14:textId="77777777" w:rsidR="009E741E" w:rsidRPr="00CF764D" w:rsidRDefault="009E741E" w:rsidP="00990E88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. DOŚ/IE/0097/22 </w:t>
            </w: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upr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. : DOŚ/0481/PWBE/21</w:t>
            </w:r>
          </w:p>
        </w:tc>
        <w:tc>
          <w:tcPr>
            <w:tcW w:w="1386" w:type="dxa"/>
            <w:gridSpan w:val="2"/>
            <w:vAlign w:val="center"/>
          </w:tcPr>
          <w:p w14:paraId="436163A5" w14:textId="77777777" w:rsidR="009E741E" w:rsidRPr="00CF764D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E741E" w:rsidRPr="00A26BC9" w14:paraId="55503BAC" w14:textId="77777777" w:rsidTr="009E741E">
        <w:trPr>
          <w:cantSplit/>
        </w:trPr>
        <w:tc>
          <w:tcPr>
            <w:tcW w:w="2835" w:type="dxa"/>
            <w:vAlign w:val="center"/>
          </w:tcPr>
          <w:p w14:paraId="344B222F" w14:textId="77777777" w:rsidR="009E741E" w:rsidRPr="00CF764D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Projektant</w:t>
            </w:r>
          </w:p>
          <w:p w14:paraId="416B4462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Branża sanitarna</w:t>
            </w:r>
          </w:p>
        </w:tc>
        <w:tc>
          <w:tcPr>
            <w:tcW w:w="6237" w:type="dxa"/>
            <w:vAlign w:val="center"/>
          </w:tcPr>
          <w:p w14:paraId="4B2B3F3D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 xml:space="preserve">mgr inż. Agnieszka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Afeltowicz</w:t>
            </w:r>
            <w:proofErr w:type="spellEnd"/>
          </w:p>
          <w:p w14:paraId="5525E69E" w14:textId="77777777" w:rsidR="009E741E" w:rsidRPr="003678B3" w:rsidRDefault="009E741E" w:rsidP="00990E88">
            <w:pPr>
              <w:snapToGrid w:val="0"/>
              <w:spacing w:before="120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. </w:t>
            </w:r>
            <w:r w:rsidRPr="003678B3">
              <w:rPr>
                <w:rFonts w:ascii="Times New Roman" w:hAnsi="Times New Roman" w:cs="Times New Roman"/>
                <w:sz w:val="16"/>
                <w:szCs w:val="16"/>
                <w:lang w:val="en-GB" w:eastAsia="ar-SA"/>
              </w:rPr>
              <w:t xml:space="preserve">POM/IS/0023/25 </w:t>
            </w:r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 xml:space="preserve">nr </w:t>
            </w:r>
            <w:proofErr w:type="spellStart"/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upr</w:t>
            </w:r>
            <w:proofErr w:type="spellEnd"/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. : POM/0217/PBS/24</w:t>
            </w:r>
          </w:p>
        </w:tc>
        <w:tc>
          <w:tcPr>
            <w:tcW w:w="1386" w:type="dxa"/>
            <w:gridSpan w:val="2"/>
            <w:vAlign w:val="center"/>
          </w:tcPr>
          <w:p w14:paraId="2A0D24F9" w14:textId="77777777" w:rsidR="009E741E" w:rsidRPr="003678B3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lang w:val="en-GB"/>
              </w:rPr>
            </w:pPr>
          </w:p>
        </w:tc>
      </w:tr>
      <w:tr w:rsidR="009E741E" w:rsidRPr="00CF764D" w14:paraId="3923276D" w14:textId="77777777" w:rsidTr="009E741E">
        <w:trPr>
          <w:cantSplit/>
        </w:trPr>
        <w:tc>
          <w:tcPr>
            <w:tcW w:w="2835" w:type="dxa"/>
            <w:vAlign w:val="center"/>
          </w:tcPr>
          <w:p w14:paraId="020E1FD0" w14:textId="77777777" w:rsidR="009E741E" w:rsidRPr="00CF764D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sprawdzajacy</w:t>
            </w:r>
            <w:proofErr w:type="spellEnd"/>
          </w:p>
          <w:p w14:paraId="72E7185F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Branża sanitarna</w:t>
            </w:r>
          </w:p>
        </w:tc>
        <w:tc>
          <w:tcPr>
            <w:tcW w:w="6237" w:type="dxa"/>
            <w:vAlign w:val="center"/>
          </w:tcPr>
          <w:p w14:paraId="269EDBFE" w14:textId="77777777" w:rsidR="009E741E" w:rsidRPr="00CF764D" w:rsidRDefault="009E741E" w:rsidP="00990E88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</w:rPr>
              <w:t>mgr inż. Marcin Surowiec</w:t>
            </w:r>
          </w:p>
          <w:p w14:paraId="376A63D5" w14:textId="77777777" w:rsidR="009E741E" w:rsidRPr="003678B3" w:rsidRDefault="009E741E" w:rsidP="00990E88">
            <w:pPr>
              <w:spacing w:before="12" w:after="12"/>
              <w:ind w:left="284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nr </w:t>
            </w:r>
            <w:proofErr w:type="spellStart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ewid</w:t>
            </w:r>
            <w:proofErr w:type="spellEnd"/>
            <w:r w:rsidRPr="00CF764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. </w:t>
            </w:r>
            <w:r w:rsidRPr="003678B3">
              <w:rPr>
                <w:rFonts w:ascii="Times New Roman" w:hAnsi="Times New Roman" w:cs="Times New Roman"/>
                <w:sz w:val="16"/>
                <w:szCs w:val="16"/>
                <w:lang w:val="en-GB" w:eastAsia="ar-SA"/>
              </w:rPr>
              <w:t xml:space="preserve">POM/IS/0317/05 </w:t>
            </w:r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 xml:space="preserve">nr </w:t>
            </w:r>
            <w:proofErr w:type="spellStart"/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upr</w:t>
            </w:r>
            <w:proofErr w:type="spellEnd"/>
            <w:r w:rsidRPr="003678B3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. : POM/0016/POOS/05</w:t>
            </w:r>
          </w:p>
        </w:tc>
        <w:tc>
          <w:tcPr>
            <w:tcW w:w="1386" w:type="dxa"/>
            <w:gridSpan w:val="2"/>
            <w:vAlign w:val="center"/>
          </w:tcPr>
          <w:p w14:paraId="0784C3F0" w14:textId="77777777" w:rsidR="009E741E" w:rsidRPr="003678B3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lang w:val="en-GB"/>
              </w:rPr>
            </w:pPr>
          </w:p>
          <w:p w14:paraId="0B5D94B3" w14:textId="77777777" w:rsidR="009E741E" w:rsidRPr="003678B3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lang w:val="en-GB"/>
              </w:rPr>
            </w:pPr>
          </w:p>
          <w:p w14:paraId="201E4795" w14:textId="77777777" w:rsidR="009E741E" w:rsidRPr="003678B3" w:rsidRDefault="009E741E" w:rsidP="00990E88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lang w:val="en-GB"/>
              </w:rPr>
            </w:pPr>
          </w:p>
          <w:p w14:paraId="44ACED94" w14:textId="77777777" w:rsidR="009E741E" w:rsidRPr="00CF764D" w:rsidRDefault="009E741E" w:rsidP="00BD4478">
            <w:pPr>
              <w:snapToGrid w:val="0"/>
              <w:spacing w:before="12" w:after="12"/>
              <w:ind w:left="-4889" w:firstLine="5173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</w:tr>
    </w:tbl>
    <w:p w14:paraId="14AC4037" w14:textId="77777777" w:rsidR="003C6495" w:rsidRPr="00CF764D" w:rsidRDefault="00EB0EAB" w:rsidP="009E741E">
      <w:pPr>
        <w:spacing w:before="12" w:after="12"/>
        <w:ind w:left="284"/>
        <w:jc w:val="center"/>
        <w:rPr>
          <w:rFonts w:ascii="Times New Roman" w:eastAsia="Calibri" w:hAnsi="Times New Roman" w:cs="Times New Roman"/>
          <w:b/>
        </w:rPr>
      </w:pPr>
      <w:r w:rsidRPr="00CF764D">
        <w:rPr>
          <w:rFonts w:ascii="Times New Roman" w:hAnsi="Times New Roman" w:cs="Times New Roman"/>
        </w:rPr>
        <w:br w:type="page"/>
      </w:r>
    </w:p>
    <w:p w14:paraId="2F2839A0" w14:textId="77777777" w:rsidR="003C6495" w:rsidRPr="00CF764D" w:rsidRDefault="003C6495" w:rsidP="0019072A">
      <w:pPr>
        <w:spacing w:after="0"/>
        <w:ind w:left="284" w:right="1"/>
        <w:jc w:val="center"/>
        <w:rPr>
          <w:rFonts w:ascii="Times New Roman" w:eastAsia="Calibri" w:hAnsi="Times New Roman" w:cs="Times New Roman"/>
          <w:b/>
        </w:rPr>
      </w:pPr>
    </w:p>
    <w:p w14:paraId="35377915" w14:textId="77777777" w:rsidR="00EB0EAB" w:rsidRPr="00CF764D" w:rsidRDefault="00EB0EAB" w:rsidP="0019072A">
      <w:pPr>
        <w:spacing w:after="0"/>
        <w:ind w:left="284" w:right="1"/>
        <w:jc w:val="center"/>
        <w:rPr>
          <w:rFonts w:ascii="Times New Roman" w:eastAsia="Calibri" w:hAnsi="Times New Roman" w:cs="Times New Roman"/>
          <w:b/>
        </w:rPr>
      </w:pPr>
    </w:p>
    <w:p w14:paraId="2C2CD8D2" w14:textId="77777777" w:rsidR="00EB0EAB" w:rsidRPr="00CF764D" w:rsidRDefault="00EB0EAB" w:rsidP="0019072A">
      <w:pPr>
        <w:spacing w:after="0"/>
        <w:ind w:left="284" w:right="1"/>
        <w:jc w:val="center"/>
        <w:rPr>
          <w:rFonts w:ascii="Times New Roman" w:eastAsia="Calibri" w:hAnsi="Times New Roman" w:cs="Times New Roman"/>
          <w:b/>
        </w:rPr>
      </w:pPr>
    </w:p>
    <w:p w14:paraId="4F86C0FC" w14:textId="77777777" w:rsidR="00083C72" w:rsidRPr="00CF764D" w:rsidRDefault="007D5223" w:rsidP="0019072A">
      <w:pPr>
        <w:pStyle w:val="Nagwek2"/>
        <w:ind w:left="284" w:firstLine="0"/>
        <w:rPr>
          <w:rFonts w:ascii="Times New Roman" w:eastAsia="Calibri" w:hAnsi="Times New Roman" w:cs="Times New Roman"/>
        </w:rPr>
      </w:pPr>
      <w:bookmarkStart w:id="4" w:name="_Toc56601484"/>
      <w:bookmarkStart w:id="5" w:name="_Toc213924045"/>
      <w:r w:rsidRPr="00CF764D">
        <w:rPr>
          <w:rFonts w:ascii="Times New Roman" w:eastAsia="Calibri" w:hAnsi="Times New Roman" w:cs="Times New Roman"/>
        </w:rPr>
        <w:t xml:space="preserve">OPIS </w:t>
      </w:r>
      <w:r w:rsidR="00723A3F" w:rsidRPr="00CF764D">
        <w:rPr>
          <w:rFonts w:ascii="Times New Roman" w:eastAsia="Calibri" w:hAnsi="Times New Roman" w:cs="Times New Roman"/>
        </w:rPr>
        <w:t>TECHNICZNY</w:t>
      </w:r>
      <w:bookmarkEnd w:id="4"/>
      <w:bookmarkEnd w:id="5"/>
    </w:p>
    <w:p w14:paraId="7FA6756F" w14:textId="77777777" w:rsidR="00083C72" w:rsidRPr="00CF764D" w:rsidRDefault="00083C72" w:rsidP="0019072A">
      <w:pPr>
        <w:spacing w:after="0"/>
        <w:ind w:left="284" w:right="1"/>
        <w:jc w:val="center"/>
        <w:rPr>
          <w:rFonts w:ascii="Times New Roman" w:eastAsia="Calibri" w:hAnsi="Times New Roman" w:cs="Times New Roman"/>
          <w:b/>
          <w:highlight w:val="cyan"/>
        </w:rPr>
      </w:pPr>
    </w:p>
    <w:p w14:paraId="2FF42720" w14:textId="77777777" w:rsidR="00EC61AC" w:rsidRPr="00CF764D" w:rsidRDefault="00AF57A7" w:rsidP="0019072A">
      <w:pPr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 w:rsidRPr="00CF764D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PROJEKT </w:t>
      </w:r>
      <w:r w:rsidR="00EC61AC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 xml:space="preserve">Budowa hali magazynowej na potrzeby </w:t>
      </w:r>
      <w:proofErr w:type="spellStart"/>
      <w:r w:rsidR="00EC61AC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>OLiOC</w:t>
      </w:r>
      <w:proofErr w:type="spellEnd"/>
      <w:r w:rsidR="00EC61AC"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 xml:space="preserve"> </w:t>
      </w:r>
    </w:p>
    <w:p w14:paraId="448DBD95" w14:textId="77777777" w:rsidR="00EC61AC" w:rsidRPr="00CF764D" w:rsidRDefault="00EC61AC" w:rsidP="0019072A">
      <w:pPr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764D">
        <w:rPr>
          <w:rFonts w:ascii="Times New Roman" w:eastAsia="Calibri" w:hAnsi="Times New Roman" w:cs="Times New Roman"/>
          <w:b/>
          <w:bCs/>
          <w:sz w:val="32"/>
          <w:szCs w:val="32"/>
          <w:lang w:eastAsia="zh-CN"/>
        </w:rPr>
        <w:t>wraz z placem manewrowym</w:t>
      </w:r>
      <w:r w:rsidRPr="00CF764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0CAED77F" w14:textId="77777777" w:rsidR="00EC61AC" w:rsidRPr="00CF764D" w:rsidRDefault="00EC61AC" w:rsidP="0019072A">
      <w:pPr>
        <w:ind w:left="284"/>
        <w:jc w:val="center"/>
        <w:rPr>
          <w:rFonts w:ascii="Times New Roman" w:hAnsi="Times New Roman" w:cs="Times New Roman"/>
          <w:b/>
        </w:rPr>
      </w:pPr>
      <w:r w:rsidRPr="00CF764D">
        <w:rPr>
          <w:rFonts w:ascii="Times New Roman" w:hAnsi="Times New Roman" w:cs="Times New Roman"/>
          <w:b/>
        </w:rPr>
        <w:br/>
      </w:r>
      <w:r w:rsidRPr="00CF764D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ul. Krzemowa 4 107, 81-557 Gdynia </w:t>
      </w:r>
    </w:p>
    <w:p w14:paraId="2A8DD8DD" w14:textId="77777777" w:rsidR="00AA49C4" w:rsidRPr="00CF764D" w:rsidRDefault="00AA49C4" w:rsidP="0019072A">
      <w:pPr>
        <w:spacing w:after="0"/>
        <w:ind w:left="284" w:right="1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C552D4" w14:textId="77777777" w:rsidR="00AF57A7" w:rsidRPr="00CF764D" w:rsidRDefault="00AF57A7" w:rsidP="0019072A">
      <w:pPr>
        <w:suppressAutoHyphens/>
        <w:spacing w:after="0"/>
        <w:ind w:left="284" w:right="1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3075FDE" w14:textId="77777777" w:rsidR="00AF57A7" w:rsidRPr="00CF764D" w:rsidRDefault="00AF57A7" w:rsidP="0019072A">
      <w:pPr>
        <w:suppressAutoHyphens/>
        <w:spacing w:after="0"/>
        <w:ind w:left="284" w:right="1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CF57AC1" w14:textId="77777777" w:rsidR="00723A3F" w:rsidRPr="00CF764D" w:rsidRDefault="00723A3F" w:rsidP="0019072A">
      <w:pPr>
        <w:ind w:left="284"/>
        <w:jc w:val="center"/>
        <w:rPr>
          <w:rFonts w:ascii="Times New Roman" w:hAnsi="Times New Roman" w:cs="Times New Roman"/>
          <w:b/>
        </w:rPr>
      </w:pPr>
      <w:r w:rsidRPr="00CF764D">
        <w:rPr>
          <w:rFonts w:ascii="Times New Roman" w:hAnsi="Times New Roman" w:cs="Times New Roman"/>
          <w:b/>
        </w:rPr>
        <w:t>PROJEKT ZAGOSPODAROWANIA TERENU</w:t>
      </w:r>
    </w:p>
    <w:p w14:paraId="1072ECF2" w14:textId="77777777" w:rsidR="00EB0EAB" w:rsidRPr="00CF764D" w:rsidRDefault="005629F4" w:rsidP="0019072A">
      <w:pPr>
        <w:pStyle w:val="Nagwek3"/>
        <w:ind w:left="284" w:firstLine="0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br w:type="page"/>
      </w:r>
    </w:p>
    <w:p w14:paraId="23F8C78C" w14:textId="77777777" w:rsidR="00720023" w:rsidRPr="00CF764D" w:rsidRDefault="00D80A20" w:rsidP="0019072A">
      <w:pPr>
        <w:pStyle w:val="Nagwek3"/>
        <w:numPr>
          <w:ilvl w:val="1"/>
          <w:numId w:val="3"/>
        </w:numPr>
        <w:ind w:left="284" w:firstLine="0"/>
        <w:rPr>
          <w:rFonts w:ascii="Times New Roman" w:hAnsi="Times New Roman" w:cs="Times New Roman"/>
        </w:rPr>
      </w:pPr>
      <w:bookmarkStart w:id="6" w:name="_Toc213924046"/>
      <w:r w:rsidRPr="00CF764D">
        <w:rPr>
          <w:rFonts w:ascii="Times New Roman" w:hAnsi="Times New Roman" w:cs="Times New Roman"/>
        </w:rPr>
        <w:lastRenderedPageBreak/>
        <w:t>PODSTAWA OPRACOWANIA</w:t>
      </w:r>
      <w:bookmarkEnd w:id="6"/>
    </w:p>
    <w:p w14:paraId="1A0C1237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>Umowa</w:t>
      </w:r>
      <w:r w:rsidR="000B0EFA" w:rsidRPr="00CF764D">
        <w:rPr>
          <w:rFonts w:ascii="Times New Roman" w:hAnsi="Times New Roman" w:cs="Times New Roman"/>
          <w:szCs w:val="24"/>
        </w:rPr>
        <w:t xml:space="preserve"> z inwestorem</w:t>
      </w:r>
      <w:r w:rsidRPr="00CF764D">
        <w:rPr>
          <w:rFonts w:ascii="Times New Roman" w:hAnsi="Times New Roman" w:cs="Times New Roman"/>
          <w:szCs w:val="24"/>
        </w:rPr>
        <w:t>;</w:t>
      </w:r>
    </w:p>
    <w:p w14:paraId="5C237EFA" w14:textId="77777777" w:rsidR="00EC61AC" w:rsidRPr="003678B3" w:rsidRDefault="00EC61AC" w:rsidP="0019072A">
      <w:pPr>
        <w:pStyle w:val="Nagwek12"/>
        <w:numPr>
          <w:ilvl w:val="0"/>
          <w:numId w:val="4"/>
        </w:numPr>
        <w:spacing w:before="68" w:line="253" w:lineRule="exact"/>
        <w:ind w:left="284" w:right="3268" w:firstLine="0"/>
        <w:jc w:val="center"/>
        <w:rPr>
          <w:lang w:val="pl-PL"/>
        </w:rPr>
      </w:pPr>
      <w:r w:rsidRPr="003678B3">
        <w:rPr>
          <w:b w:val="0"/>
          <w:color w:val="231F20"/>
          <w:lang w:val="pl-PL"/>
        </w:rPr>
        <w:t>UCHWAŁA NR XVII/551/20 RADY MIASTA GDYNI z dnia 26 lutego 2020 r</w:t>
      </w:r>
      <w:r w:rsidRPr="003678B3">
        <w:rPr>
          <w:color w:val="231F20"/>
          <w:lang w:val="pl-PL"/>
        </w:rPr>
        <w:t>.</w:t>
      </w:r>
    </w:p>
    <w:p w14:paraId="58CB2319" w14:textId="77777777" w:rsidR="00EC61AC" w:rsidRPr="00CF764D" w:rsidRDefault="00EC61AC" w:rsidP="0019072A">
      <w:pPr>
        <w:pStyle w:val="Akapitzlist"/>
        <w:ind w:left="284" w:right="11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color w:val="231F20"/>
          <w:sz w:val="22"/>
        </w:rPr>
        <w:t xml:space="preserve">w sprawie uchwalenia miejscowego planu zagospodarowania przestrzennego części dzielnicy Wielki </w:t>
      </w:r>
      <w:proofErr w:type="spellStart"/>
      <w:r w:rsidRPr="00CF764D">
        <w:rPr>
          <w:rFonts w:ascii="Times New Roman" w:hAnsi="Times New Roman" w:cs="Times New Roman"/>
          <w:color w:val="231F20"/>
          <w:sz w:val="22"/>
        </w:rPr>
        <w:t>Kack</w:t>
      </w:r>
      <w:proofErr w:type="spellEnd"/>
      <w:r w:rsidRPr="00CF764D">
        <w:rPr>
          <w:rFonts w:ascii="Times New Roman" w:hAnsi="Times New Roman" w:cs="Times New Roman"/>
          <w:color w:val="231F20"/>
          <w:sz w:val="22"/>
        </w:rPr>
        <w:t xml:space="preserve"> w Gdyni – tzw. Kacze Buki</w:t>
      </w:r>
    </w:p>
    <w:p w14:paraId="040E4D9A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>Wizja lokalna i pomiary przeprowadzone w terenie;</w:t>
      </w:r>
    </w:p>
    <w:p w14:paraId="33C3C66B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 xml:space="preserve">Mapa </w:t>
      </w:r>
      <w:r w:rsidR="005C0327" w:rsidRPr="00CF764D">
        <w:rPr>
          <w:rFonts w:ascii="Times New Roman" w:hAnsi="Times New Roman" w:cs="Times New Roman"/>
          <w:szCs w:val="24"/>
        </w:rPr>
        <w:t>zasadnicza;</w:t>
      </w:r>
    </w:p>
    <w:p w14:paraId="789FB68F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>Konsultacje branżowe;</w:t>
      </w:r>
    </w:p>
    <w:p w14:paraId="222B74ED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>Obowiązujące normy i przepisy;</w:t>
      </w:r>
    </w:p>
    <w:p w14:paraId="78316E01" w14:textId="77777777" w:rsidR="00FF26EC" w:rsidRPr="00CF764D" w:rsidRDefault="00FF26EC" w:rsidP="0019072A">
      <w:pPr>
        <w:pStyle w:val="Bezodstpw"/>
        <w:numPr>
          <w:ilvl w:val="0"/>
          <w:numId w:val="4"/>
        </w:numPr>
        <w:ind w:left="284" w:firstLine="0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 xml:space="preserve">Zaakceptowana przez Inwestora koncepcja </w:t>
      </w:r>
      <w:r w:rsidR="00E07F85" w:rsidRPr="00CF764D">
        <w:rPr>
          <w:rFonts w:ascii="Times New Roman" w:hAnsi="Times New Roman" w:cs="Times New Roman"/>
          <w:szCs w:val="24"/>
        </w:rPr>
        <w:t>budowy</w:t>
      </w:r>
      <w:r w:rsidR="005A111A" w:rsidRPr="00CF764D">
        <w:rPr>
          <w:rFonts w:ascii="Times New Roman" w:hAnsi="Times New Roman" w:cs="Times New Roman"/>
          <w:szCs w:val="24"/>
        </w:rPr>
        <w:t>.</w:t>
      </w:r>
    </w:p>
    <w:p w14:paraId="1B560843" w14:textId="77777777" w:rsidR="00D80A20" w:rsidRPr="00CF764D" w:rsidRDefault="00D80A20" w:rsidP="0019072A">
      <w:pPr>
        <w:pStyle w:val="Nagwek3"/>
        <w:ind w:left="284" w:firstLine="0"/>
        <w:rPr>
          <w:rFonts w:ascii="Times New Roman" w:hAnsi="Times New Roman" w:cs="Times New Roman"/>
        </w:rPr>
      </w:pPr>
      <w:bookmarkStart w:id="7" w:name="_Toc56601485"/>
      <w:bookmarkStart w:id="8" w:name="_Toc213924047"/>
      <w:r w:rsidRPr="00CF764D">
        <w:rPr>
          <w:rFonts w:ascii="Times New Roman" w:hAnsi="Times New Roman" w:cs="Times New Roman"/>
        </w:rPr>
        <w:t>ZAKRES ZAMIERZENIA BUDOWLANEGO</w:t>
      </w:r>
      <w:bookmarkEnd w:id="7"/>
      <w:bookmarkEnd w:id="8"/>
    </w:p>
    <w:p w14:paraId="4E87BB65" w14:textId="77777777" w:rsidR="00236EB9" w:rsidRPr="00CF764D" w:rsidRDefault="00236EB9" w:rsidP="0019072A">
      <w:pPr>
        <w:pStyle w:val="Tekstpodstawowywcity2"/>
        <w:tabs>
          <w:tab w:val="left" w:pos="1128"/>
        </w:tabs>
        <w:suppressAutoHyphens/>
        <w:spacing w:line="240" w:lineRule="auto"/>
        <w:ind w:left="284"/>
        <w:rPr>
          <w:rFonts w:eastAsia="Arial"/>
          <w:sz w:val="22"/>
          <w:szCs w:val="22"/>
        </w:rPr>
      </w:pPr>
      <w:bookmarkStart w:id="9" w:name="_Toc56601486"/>
      <w:r w:rsidRPr="00CF764D">
        <w:rPr>
          <w:rFonts w:eastAsia="Arial"/>
          <w:sz w:val="22"/>
          <w:szCs w:val="22"/>
        </w:rPr>
        <w:t>Projektowany budynek hali jest obiektem garażowo – magazynowym, z 8 stanowiskami</w:t>
      </w:r>
    </w:p>
    <w:p w14:paraId="482CEF5A" w14:textId="77777777" w:rsidR="00236EB9" w:rsidRPr="00CF764D" w:rsidRDefault="00236EB9" w:rsidP="0019072A">
      <w:pPr>
        <w:pStyle w:val="Tekstpodstawowywcity2"/>
        <w:tabs>
          <w:tab w:val="left" w:pos="1128"/>
        </w:tabs>
        <w:suppressAutoHyphens/>
        <w:spacing w:line="240" w:lineRule="auto"/>
        <w:ind w:left="284"/>
        <w:rPr>
          <w:rFonts w:eastAsia="Arial"/>
          <w:sz w:val="22"/>
          <w:szCs w:val="22"/>
        </w:rPr>
      </w:pPr>
      <w:r w:rsidRPr="00CF764D">
        <w:rPr>
          <w:rFonts w:eastAsia="Arial"/>
          <w:sz w:val="22"/>
          <w:szCs w:val="22"/>
        </w:rPr>
        <w:t>garażowymi dla samochodów ciężarowych,</w:t>
      </w:r>
    </w:p>
    <w:p w14:paraId="7EE72B7B" w14:textId="77777777" w:rsidR="00236EB9" w:rsidRPr="00CF764D" w:rsidRDefault="00236EB9" w:rsidP="0019072A">
      <w:pPr>
        <w:pStyle w:val="Tekstpodstawowywcity2"/>
        <w:tabs>
          <w:tab w:val="left" w:pos="1128"/>
        </w:tabs>
        <w:suppressAutoHyphens/>
        <w:spacing w:line="240" w:lineRule="auto"/>
        <w:ind w:left="284"/>
        <w:rPr>
          <w:sz w:val="28"/>
          <w:szCs w:val="28"/>
        </w:rPr>
      </w:pPr>
      <w:r w:rsidRPr="00CF764D">
        <w:rPr>
          <w:rFonts w:eastAsia="Arial"/>
          <w:sz w:val="22"/>
          <w:szCs w:val="22"/>
        </w:rPr>
        <w:t xml:space="preserve">Obiekt  </w:t>
      </w:r>
      <w:r w:rsidRPr="00CF764D">
        <w:rPr>
          <w:rFonts w:eastAsia="Arial"/>
          <w:sz w:val="22"/>
          <w:szCs w:val="22"/>
          <w:lang w:eastAsia="en-US" w:bidi="ar-SA"/>
        </w:rPr>
        <w:t>został  zaliczony  do kat. XVII.</w:t>
      </w:r>
    </w:p>
    <w:p w14:paraId="057BFB15" w14:textId="77777777" w:rsidR="00EC61AC" w:rsidRPr="00CF764D" w:rsidRDefault="00EC61AC" w:rsidP="0019072A">
      <w:pPr>
        <w:pStyle w:val="Akapitzlist"/>
        <w:ind w:left="284" w:right="114"/>
        <w:jc w:val="both"/>
        <w:rPr>
          <w:rFonts w:ascii="Times New Roman" w:eastAsia="Arial" w:hAnsi="Times New Roman" w:cs="Times New Roman"/>
          <w:color w:val="000000"/>
          <w:sz w:val="22"/>
        </w:rPr>
      </w:pPr>
      <w:r w:rsidRPr="00CF764D">
        <w:rPr>
          <w:rFonts w:ascii="Times New Roman" w:eastAsia="Arial" w:hAnsi="Times New Roman" w:cs="Times New Roman"/>
          <w:sz w:val="22"/>
        </w:rPr>
        <w:t xml:space="preserve">  </w:t>
      </w:r>
      <w:r w:rsidR="00236EB9" w:rsidRPr="00CF764D">
        <w:rPr>
          <w:rFonts w:ascii="Times New Roman" w:eastAsia="Arial" w:hAnsi="Times New Roman" w:cs="Times New Roman"/>
          <w:sz w:val="22"/>
        </w:rPr>
        <w:t xml:space="preserve">Projektowana hala </w:t>
      </w:r>
      <w:r w:rsidR="00236EB9" w:rsidRPr="00CF764D">
        <w:rPr>
          <w:rFonts w:ascii="Times New Roman" w:eastAsia="Arial" w:hAnsi="Times New Roman" w:cs="Times New Roman"/>
          <w:color w:val="000000"/>
          <w:sz w:val="22"/>
        </w:rPr>
        <w:t xml:space="preserve">garażowo- magazynowa zlokalizowana została na działce: </w:t>
      </w:r>
    </w:p>
    <w:p w14:paraId="005C0F9A" w14:textId="77777777" w:rsidR="00EC61AC" w:rsidRPr="00CF764D" w:rsidRDefault="00236EB9" w:rsidP="0019072A">
      <w:pPr>
        <w:pStyle w:val="Akapitzlist"/>
        <w:ind w:left="284" w:right="114"/>
        <w:jc w:val="both"/>
        <w:rPr>
          <w:rFonts w:ascii="Times New Roman" w:hAnsi="Times New Roman" w:cs="Times New Roman"/>
          <w:color w:val="231F20"/>
          <w:sz w:val="22"/>
        </w:rPr>
      </w:pPr>
      <w:r w:rsidRPr="00CF764D">
        <w:rPr>
          <w:rFonts w:ascii="Times New Roman" w:eastAsia="Arial" w:hAnsi="Times New Roman" w:cs="Times New Roman"/>
          <w:sz w:val="22"/>
        </w:rPr>
        <w:t xml:space="preserve">   </w:t>
      </w:r>
      <w:r w:rsidRPr="00CF764D">
        <w:rPr>
          <w:rFonts w:ascii="Times New Roman" w:eastAsia="Arial" w:hAnsi="Times New Roman" w:cs="Times New Roman"/>
          <w:color w:val="000000"/>
          <w:sz w:val="22"/>
        </w:rPr>
        <w:t xml:space="preserve">w </w:t>
      </w:r>
      <w:r w:rsidR="00EC61AC" w:rsidRPr="00CF764D">
        <w:rPr>
          <w:rFonts w:ascii="Times New Roman" w:eastAsia="Arial" w:hAnsi="Times New Roman" w:cs="Times New Roman"/>
          <w:color w:val="000000"/>
          <w:sz w:val="22"/>
        </w:rPr>
        <w:t xml:space="preserve"> </w:t>
      </w:r>
      <w:r w:rsidRPr="00CF764D">
        <w:rPr>
          <w:rFonts w:ascii="Times New Roman" w:eastAsia="Arial" w:hAnsi="Times New Roman" w:cs="Times New Roman"/>
          <w:color w:val="000000"/>
          <w:sz w:val="22"/>
        </w:rPr>
        <w:t xml:space="preserve">miejscowości </w:t>
      </w:r>
      <w:r w:rsidRPr="00CF764D">
        <w:rPr>
          <w:rFonts w:ascii="Times New Roman" w:eastAsia="Arial" w:hAnsi="Times New Roman" w:cs="Times New Roman"/>
          <w:sz w:val="22"/>
        </w:rPr>
        <w:t>Gdynia</w:t>
      </w:r>
      <w:r w:rsidRPr="00CF764D">
        <w:rPr>
          <w:rFonts w:ascii="Times New Roman" w:eastAsia="Arial" w:hAnsi="Times New Roman" w:cs="Times New Roman"/>
          <w:color w:val="000000"/>
          <w:sz w:val="22"/>
        </w:rPr>
        <w:t xml:space="preserve">. Obszar planowanej inwestycji na podstawie </w:t>
      </w:r>
      <w:r w:rsidR="00EC61AC" w:rsidRPr="00CF764D">
        <w:rPr>
          <w:rFonts w:ascii="Times New Roman" w:hAnsi="Times New Roman" w:cs="Times New Roman"/>
          <w:color w:val="231F20"/>
          <w:sz w:val="22"/>
        </w:rPr>
        <w:t xml:space="preserve">miejscowego planu zagospodarowania przestrzennego części dzielnicy Wielki </w:t>
      </w:r>
      <w:proofErr w:type="spellStart"/>
      <w:r w:rsidR="00EC61AC" w:rsidRPr="00CF764D">
        <w:rPr>
          <w:rFonts w:ascii="Times New Roman" w:hAnsi="Times New Roman" w:cs="Times New Roman"/>
          <w:color w:val="231F20"/>
          <w:sz w:val="22"/>
        </w:rPr>
        <w:t>Kack</w:t>
      </w:r>
      <w:proofErr w:type="spellEnd"/>
    </w:p>
    <w:p w14:paraId="66CF388C" w14:textId="77777777" w:rsidR="00EC61AC" w:rsidRPr="00CF764D" w:rsidRDefault="00EC61AC" w:rsidP="0019072A">
      <w:pPr>
        <w:pStyle w:val="Akapitzlist"/>
        <w:ind w:left="284" w:right="11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color w:val="231F20"/>
          <w:sz w:val="22"/>
        </w:rPr>
        <w:t xml:space="preserve">   w Gdyni – tzw. Kacze Buki</w:t>
      </w:r>
    </w:p>
    <w:p w14:paraId="36B93624" w14:textId="77777777" w:rsidR="00236EB9" w:rsidRPr="00CF764D" w:rsidRDefault="00236EB9" w:rsidP="0019072A">
      <w:pPr>
        <w:pStyle w:val="Tekstpodstawowywcity2"/>
        <w:tabs>
          <w:tab w:val="left" w:pos="248"/>
        </w:tabs>
        <w:suppressAutoHyphens/>
        <w:spacing w:line="240" w:lineRule="auto"/>
        <w:ind w:left="284"/>
        <w:rPr>
          <w:rFonts w:eastAsia="Arial Unicode MS"/>
          <w:sz w:val="22"/>
          <w:szCs w:val="22"/>
          <w:lang w:eastAsia="en-US" w:bidi="ar-SA"/>
        </w:rPr>
      </w:pPr>
      <w:r w:rsidRPr="00CF764D">
        <w:rPr>
          <w:rFonts w:eastAsia="Arial"/>
          <w:sz w:val="22"/>
          <w:szCs w:val="22"/>
        </w:rPr>
        <w:t>.</w:t>
      </w:r>
      <w:r w:rsidR="00EC61AC" w:rsidRPr="00CF764D">
        <w:rPr>
          <w:rFonts w:eastAsia="Arial"/>
          <w:sz w:val="22"/>
          <w:szCs w:val="22"/>
        </w:rPr>
        <w:t xml:space="preserve">        </w:t>
      </w:r>
      <w:r w:rsidRPr="00CF764D">
        <w:rPr>
          <w:rFonts w:eastAsia="Arial"/>
          <w:sz w:val="22"/>
          <w:szCs w:val="22"/>
        </w:rPr>
        <w:t xml:space="preserve"> </w:t>
      </w:r>
      <w:r w:rsidR="00EC61AC" w:rsidRPr="00CF764D">
        <w:rPr>
          <w:rFonts w:eastAsia="Arial"/>
          <w:sz w:val="22"/>
          <w:szCs w:val="22"/>
        </w:rPr>
        <w:t xml:space="preserve">    </w:t>
      </w:r>
      <w:r w:rsidRPr="00CF764D">
        <w:rPr>
          <w:rFonts w:eastAsia="Arial"/>
          <w:sz w:val="22"/>
          <w:szCs w:val="22"/>
        </w:rPr>
        <w:t xml:space="preserve">Na terenie znajduje się </w:t>
      </w:r>
      <w:r w:rsidR="00EC61AC" w:rsidRPr="00CF764D">
        <w:rPr>
          <w:rFonts w:eastAsia="Arial"/>
          <w:sz w:val="22"/>
          <w:szCs w:val="22"/>
        </w:rPr>
        <w:t>przyłącze</w:t>
      </w:r>
      <w:r w:rsidRPr="00CF764D">
        <w:rPr>
          <w:rFonts w:eastAsia="Arial"/>
          <w:sz w:val="22"/>
          <w:szCs w:val="22"/>
        </w:rPr>
        <w:t xml:space="preserve"> wody, instalacja </w:t>
      </w:r>
      <w:proofErr w:type="spellStart"/>
      <w:r w:rsidRPr="00CF764D">
        <w:rPr>
          <w:rFonts w:eastAsia="Arial"/>
          <w:sz w:val="22"/>
          <w:szCs w:val="22"/>
        </w:rPr>
        <w:t>enn</w:t>
      </w:r>
      <w:proofErr w:type="spellEnd"/>
      <w:r w:rsidRPr="00CF764D">
        <w:rPr>
          <w:rFonts w:eastAsia="Arial"/>
          <w:sz w:val="22"/>
          <w:szCs w:val="22"/>
        </w:rPr>
        <w:t xml:space="preserve"> , siec kanalizacyjn</w:t>
      </w:r>
      <w:r w:rsidR="00EC61AC" w:rsidRPr="00CF764D">
        <w:rPr>
          <w:rFonts w:eastAsia="Arial"/>
          <w:sz w:val="22"/>
          <w:szCs w:val="22"/>
        </w:rPr>
        <w:t>a</w:t>
      </w:r>
      <w:r w:rsidRPr="00CF764D">
        <w:rPr>
          <w:rFonts w:eastAsia="Arial"/>
          <w:sz w:val="22"/>
          <w:szCs w:val="22"/>
        </w:rPr>
        <w:t>. Budynek hali zaprojektowano na planie prostokąta. Projektowan</w:t>
      </w:r>
      <w:r w:rsidR="00EC61AC" w:rsidRPr="00CF764D">
        <w:rPr>
          <w:rFonts w:eastAsia="Arial"/>
          <w:sz w:val="22"/>
          <w:szCs w:val="22"/>
        </w:rPr>
        <w:t>y budynek hali zlokalizowano w południowo</w:t>
      </w:r>
      <w:r w:rsidRPr="00CF764D">
        <w:rPr>
          <w:rFonts w:eastAsia="Arial"/>
          <w:sz w:val="22"/>
          <w:szCs w:val="22"/>
        </w:rPr>
        <w:t>-wschodniej części działki. Wjazdy do budynku przewidziano od strony  południowo - wschodniej</w:t>
      </w:r>
      <w:r w:rsidR="00EC61AC" w:rsidRPr="00CF764D">
        <w:rPr>
          <w:rFonts w:eastAsia="Arial"/>
          <w:sz w:val="22"/>
          <w:szCs w:val="22"/>
        </w:rPr>
        <w:t xml:space="preserve"> z grogi publicznej</w:t>
      </w:r>
      <w:r w:rsidRPr="00CF764D">
        <w:rPr>
          <w:rFonts w:eastAsia="Arial"/>
          <w:sz w:val="22"/>
          <w:szCs w:val="22"/>
        </w:rPr>
        <w:t xml:space="preserve">. </w:t>
      </w:r>
      <w:r w:rsidRPr="00CF764D">
        <w:rPr>
          <w:rFonts w:eastAsia="Arial Unicode MS"/>
          <w:sz w:val="22"/>
          <w:szCs w:val="22"/>
          <w:lang w:eastAsia="en-US" w:bidi="ar-SA"/>
        </w:rPr>
        <w:t xml:space="preserve"> </w:t>
      </w:r>
    </w:p>
    <w:p w14:paraId="7A5EDECA" w14:textId="77777777" w:rsidR="00EC61AC" w:rsidRPr="00CF764D" w:rsidRDefault="00EC61AC" w:rsidP="0019072A">
      <w:pPr>
        <w:pStyle w:val="Tekstpodstawowywcity2"/>
        <w:tabs>
          <w:tab w:val="left" w:pos="248"/>
        </w:tabs>
        <w:suppressAutoHyphens/>
        <w:spacing w:line="240" w:lineRule="auto"/>
        <w:ind w:left="284"/>
        <w:rPr>
          <w:rFonts w:eastAsia="Arial Unicode MS"/>
          <w:sz w:val="22"/>
          <w:szCs w:val="22"/>
          <w:lang w:eastAsia="en-US" w:bidi="ar-SA"/>
        </w:rPr>
      </w:pPr>
    </w:p>
    <w:p w14:paraId="2495D1D0" w14:textId="77777777" w:rsidR="00236EB9" w:rsidRPr="00CF764D" w:rsidRDefault="00236EB9" w:rsidP="003409AF">
      <w:pPr>
        <w:pStyle w:val="Nagwek3"/>
        <w:numPr>
          <w:ilvl w:val="1"/>
          <w:numId w:val="3"/>
        </w:numPr>
        <w:ind w:left="284" w:firstLine="0"/>
        <w:rPr>
          <w:rFonts w:ascii="Times New Roman" w:hAnsi="Times New Roman" w:cs="Times New Roman"/>
        </w:rPr>
      </w:pPr>
      <w:bookmarkStart w:id="10" w:name="_Toc213924048"/>
      <w:r w:rsidRPr="00CF764D">
        <w:rPr>
          <w:rFonts w:ascii="Times New Roman" w:hAnsi="Times New Roman" w:cs="Times New Roman"/>
        </w:rPr>
        <w:t>ZAMIERZONY SPOSÓB  UŻYTKOWANIA ORAZ PROGRAM UŻYTKOWY OBIEKTU BUDOWLANEGO</w:t>
      </w:r>
      <w:bookmarkEnd w:id="10"/>
    </w:p>
    <w:p w14:paraId="229ED7BB" w14:textId="77777777" w:rsidR="00236EB9" w:rsidRPr="00CF764D" w:rsidRDefault="00236EB9" w:rsidP="0019072A">
      <w:pPr>
        <w:pStyle w:val="Standard"/>
        <w:ind w:left="284"/>
        <w:rPr>
          <w:rFonts w:cs="Times New Roman"/>
          <w:sz w:val="22"/>
          <w:szCs w:val="22"/>
          <w:lang w:val="pl-PL"/>
        </w:rPr>
      </w:pPr>
    </w:p>
    <w:p w14:paraId="42C6D921" w14:textId="77777777" w:rsidR="00236EB9" w:rsidRPr="00CF764D" w:rsidRDefault="00236EB9" w:rsidP="0019072A">
      <w:pPr>
        <w:pStyle w:val="Standard"/>
        <w:ind w:left="284"/>
        <w:rPr>
          <w:rFonts w:cs="Times New Roman"/>
          <w:sz w:val="22"/>
          <w:szCs w:val="22"/>
          <w:lang w:val="pl-PL"/>
        </w:rPr>
      </w:pPr>
      <w:r w:rsidRPr="00CF764D">
        <w:rPr>
          <w:rFonts w:cs="Times New Roman"/>
          <w:sz w:val="22"/>
          <w:szCs w:val="22"/>
          <w:lang w:val="pl-PL"/>
        </w:rPr>
        <w:t>Projektowany budynek hali będzie pełnił funkcję garażu dla samochodów ciężarowych. Zaprojektowano 8 stanowisk garażowych,</w:t>
      </w:r>
      <w:r w:rsidR="00C574DB" w:rsidRPr="00CF764D">
        <w:rPr>
          <w:rFonts w:cs="Times New Roman"/>
          <w:sz w:val="22"/>
          <w:szCs w:val="22"/>
          <w:lang w:val="pl-PL"/>
        </w:rPr>
        <w:t xml:space="preserve"> </w:t>
      </w:r>
      <w:r w:rsidRPr="00CF764D">
        <w:rPr>
          <w:rFonts w:cs="Times New Roman"/>
          <w:sz w:val="22"/>
          <w:szCs w:val="22"/>
          <w:lang w:val="pl-PL"/>
        </w:rPr>
        <w:t>w tym jedno, skrajne stanowisko od strony północnej I południowej przeznacza się na pomieszczenie magazynowe.</w:t>
      </w:r>
    </w:p>
    <w:p w14:paraId="6184A9AB" w14:textId="77777777" w:rsidR="00A30D31" w:rsidRPr="00CF764D" w:rsidRDefault="00A30D31" w:rsidP="0019072A">
      <w:pPr>
        <w:pStyle w:val="Standard"/>
        <w:ind w:left="284"/>
        <w:rPr>
          <w:rFonts w:cs="Times New Roman"/>
          <w:sz w:val="22"/>
          <w:szCs w:val="22"/>
          <w:lang w:val="pl-PL"/>
        </w:rPr>
      </w:pPr>
    </w:p>
    <w:p w14:paraId="396DE76E" w14:textId="77777777" w:rsidR="00236EB9" w:rsidRPr="00CF764D" w:rsidRDefault="00236EB9" w:rsidP="003409AF">
      <w:pPr>
        <w:pStyle w:val="Nagwek3"/>
        <w:numPr>
          <w:ilvl w:val="1"/>
          <w:numId w:val="3"/>
        </w:numPr>
        <w:ind w:left="284" w:firstLine="0"/>
        <w:rPr>
          <w:rFonts w:ascii="Times New Roman" w:hAnsi="Times New Roman" w:cs="Times New Roman"/>
        </w:rPr>
      </w:pPr>
      <w:bookmarkStart w:id="11" w:name="_Toc213924049"/>
      <w:r w:rsidRPr="00CF764D">
        <w:rPr>
          <w:rFonts w:ascii="Times New Roman" w:hAnsi="Times New Roman" w:cs="Times New Roman"/>
        </w:rPr>
        <w:t>UKŁAD  PRZESTRZENNY ORAZ  FORMA  ARCHITEKTONICZNA OBIEKTU</w:t>
      </w:r>
      <w:bookmarkEnd w:id="11"/>
    </w:p>
    <w:p w14:paraId="4854266D" w14:textId="77777777" w:rsidR="00236EB9" w:rsidRPr="00CF764D" w:rsidRDefault="00236EB9" w:rsidP="0019072A">
      <w:pPr>
        <w:pStyle w:val="Standard"/>
        <w:ind w:left="284"/>
        <w:rPr>
          <w:rFonts w:cs="Times New Roman"/>
          <w:sz w:val="22"/>
          <w:szCs w:val="22"/>
          <w:lang w:val="pl-PL"/>
        </w:rPr>
      </w:pPr>
      <w:r w:rsidRPr="00CF764D">
        <w:rPr>
          <w:rFonts w:cs="Times New Roman"/>
          <w:sz w:val="22"/>
          <w:szCs w:val="22"/>
          <w:lang w:val="pl-PL"/>
        </w:rPr>
        <w:t>Budynek hali został zaprojektowany na planie prostokąta, o wymiarach zewnętrznych 20,54m szer. x 48,54m dł. Budynek zaprojektowany w konstrukcji stalowej, parterowy, bez podpiwniczenia,</w:t>
      </w:r>
      <w:r w:rsidR="00A30D31" w:rsidRPr="00CF764D">
        <w:rPr>
          <w:rFonts w:cs="Times New Roman"/>
          <w:sz w:val="22"/>
          <w:szCs w:val="22"/>
          <w:lang w:val="pl-PL"/>
        </w:rPr>
        <w:t xml:space="preserve"> </w:t>
      </w:r>
      <w:r w:rsidRPr="00CF764D">
        <w:rPr>
          <w:rFonts w:cs="Times New Roman"/>
          <w:sz w:val="22"/>
          <w:szCs w:val="22"/>
          <w:lang w:val="pl-PL"/>
        </w:rPr>
        <w:t>posadowiony bezpośrednio na podłożu gruntowym, przekryty jest dachem dwuspadowym o kącie nachylenia połaci 5</w:t>
      </w:r>
      <w:r w:rsidRPr="00CF764D">
        <w:rPr>
          <w:rFonts w:cs="Times New Roman"/>
          <w:sz w:val="22"/>
          <w:szCs w:val="22"/>
          <w:vertAlign w:val="superscript"/>
          <w:lang w:val="pl-PL"/>
        </w:rPr>
        <w:t>o</w:t>
      </w:r>
      <w:r w:rsidRPr="00CF764D">
        <w:rPr>
          <w:rFonts w:cs="Times New Roman"/>
          <w:sz w:val="22"/>
          <w:szCs w:val="22"/>
          <w:lang w:val="pl-PL"/>
        </w:rPr>
        <w:t xml:space="preserve">. Zajmuje powierzchnię 997,01m2. Został </w:t>
      </w:r>
      <w:r w:rsidR="00C574DB" w:rsidRPr="00CF764D">
        <w:rPr>
          <w:rFonts w:cs="Times New Roman"/>
          <w:sz w:val="22"/>
          <w:szCs w:val="22"/>
          <w:lang w:val="pl-PL"/>
        </w:rPr>
        <w:t>usytuowany</w:t>
      </w:r>
      <w:r w:rsidRPr="00CF764D">
        <w:rPr>
          <w:rFonts w:cs="Times New Roman"/>
          <w:sz w:val="22"/>
          <w:szCs w:val="22"/>
          <w:lang w:val="pl-PL"/>
        </w:rPr>
        <w:t xml:space="preserve"> równolegle do istniejącego budynku </w:t>
      </w:r>
      <w:r w:rsidR="00A30D31" w:rsidRPr="00CF764D">
        <w:rPr>
          <w:rFonts w:cs="Times New Roman"/>
          <w:sz w:val="22"/>
          <w:szCs w:val="22"/>
          <w:lang w:val="pl-PL"/>
        </w:rPr>
        <w:t>garażowego</w:t>
      </w:r>
      <w:r w:rsidRPr="00CF764D">
        <w:rPr>
          <w:rFonts w:cs="Times New Roman"/>
          <w:sz w:val="22"/>
          <w:szCs w:val="22"/>
          <w:lang w:val="pl-PL"/>
        </w:rPr>
        <w:t xml:space="preserve"> w odległości 18m. Do budynku zostały zaprojektowane dwa wejścia, po jednym od strony północno-wschodniej i południowo-zachodniej, a także 8 wjazdów na stanowiska dla samochodów ciężarowych od strony północno – zachodniej, w tym 3 przelotowe, z dostępem również od strony południowo-wschodniej.</w:t>
      </w:r>
    </w:p>
    <w:p w14:paraId="5F52F7AA" w14:textId="77777777" w:rsidR="00236EB9" w:rsidRPr="00CF764D" w:rsidRDefault="00236EB9" w:rsidP="0019072A">
      <w:pPr>
        <w:pStyle w:val="Tekstpodstawowywcity2"/>
        <w:tabs>
          <w:tab w:val="left" w:pos="248"/>
        </w:tabs>
        <w:suppressAutoHyphens/>
        <w:spacing w:line="240" w:lineRule="auto"/>
        <w:ind w:left="284"/>
        <w:rPr>
          <w:sz w:val="28"/>
          <w:szCs w:val="28"/>
        </w:rPr>
      </w:pPr>
    </w:p>
    <w:p w14:paraId="0CF42D52" w14:textId="77777777" w:rsidR="00AF57A7" w:rsidRPr="00CF764D" w:rsidRDefault="008A1CC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lastRenderedPageBreak/>
        <w:t>.</w:t>
      </w:r>
    </w:p>
    <w:p w14:paraId="0E7B603C" w14:textId="77777777" w:rsidR="00C35D4F" w:rsidRPr="00CF764D" w:rsidRDefault="00C35D4F" w:rsidP="0019072A">
      <w:pPr>
        <w:pStyle w:val="Nagwek3"/>
        <w:ind w:left="284" w:firstLine="0"/>
        <w:rPr>
          <w:rFonts w:ascii="Times New Roman" w:hAnsi="Times New Roman" w:cs="Times New Roman"/>
        </w:rPr>
      </w:pPr>
      <w:bookmarkStart w:id="12" w:name="_Toc213924050"/>
      <w:r w:rsidRPr="00CF764D">
        <w:rPr>
          <w:rFonts w:ascii="Times New Roman" w:hAnsi="Times New Roman" w:cs="Times New Roman"/>
        </w:rPr>
        <w:t>ISTNIEJĄCE ZAGOSPODAROWANIE DZIAŁKI</w:t>
      </w:r>
      <w:bookmarkEnd w:id="9"/>
      <w:bookmarkEnd w:id="12"/>
      <w:r w:rsidRPr="00CF764D">
        <w:rPr>
          <w:rFonts w:ascii="Times New Roman" w:hAnsi="Times New Roman" w:cs="Times New Roman"/>
        </w:rPr>
        <w:t xml:space="preserve"> </w:t>
      </w:r>
    </w:p>
    <w:p w14:paraId="2E278F2D" w14:textId="77777777" w:rsidR="00AF57A7" w:rsidRPr="00CF764D" w:rsidRDefault="00AF57A7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  <w:bookmarkStart w:id="13" w:name="_Toc56601487"/>
      <w:r w:rsidRPr="00CF764D">
        <w:rPr>
          <w:rFonts w:ascii="Times New Roman" w:hAnsi="Times New Roman" w:cs="Times New Roman"/>
        </w:rPr>
        <w:t xml:space="preserve">Działka nr </w:t>
      </w:r>
      <w:r w:rsidR="00C574DB" w:rsidRPr="00CF764D">
        <w:rPr>
          <w:rFonts w:ascii="Times New Roman" w:hAnsi="Times New Roman" w:cs="Times New Roman"/>
        </w:rPr>
        <w:t xml:space="preserve">265/2 OB.EW. 0027 </w:t>
      </w:r>
      <w:r w:rsidRPr="00CF764D">
        <w:rPr>
          <w:rFonts w:ascii="Times New Roman" w:hAnsi="Times New Roman" w:cs="Times New Roman"/>
        </w:rPr>
        <w:t xml:space="preserve"> jest działką zabudowaną, znajduje się na niej b</w:t>
      </w:r>
      <w:r w:rsidR="007D5223" w:rsidRPr="00CF764D">
        <w:rPr>
          <w:rFonts w:ascii="Times New Roman" w:hAnsi="Times New Roman" w:cs="Times New Roman"/>
        </w:rPr>
        <w:t xml:space="preserve">udynek </w:t>
      </w:r>
      <w:r w:rsidR="00C574DB" w:rsidRPr="00CF764D">
        <w:rPr>
          <w:rFonts w:ascii="Times New Roman" w:hAnsi="Times New Roman" w:cs="Times New Roman"/>
        </w:rPr>
        <w:t>straży pożarnej,  266/2 OB.EW. 0027 jest działką niezabudowaną</w:t>
      </w:r>
      <w:r w:rsidRPr="00CF764D">
        <w:rPr>
          <w:rFonts w:ascii="Times New Roman" w:hAnsi="Times New Roman" w:cs="Times New Roman"/>
        </w:rPr>
        <w:t>.</w:t>
      </w:r>
      <w:r w:rsidR="008C3B4A" w:rsidRPr="00CF764D">
        <w:rPr>
          <w:rFonts w:ascii="Times New Roman" w:hAnsi="Times New Roman" w:cs="Times New Roman"/>
        </w:rPr>
        <w:t>.</w:t>
      </w:r>
      <w:r w:rsidR="00AA6B83" w:rsidRPr="00CF764D">
        <w:rPr>
          <w:rFonts w:ascii="Times New Roman" w:hAnsi="Times New Roman" w:cs="Times New Roman"/>
        </w:rPr>
        <w:t xml:space="preserve"> </w:t>
      </w:r>
    </w:p>
    <w:p w14:paraId="3EAC7FB9" w14:textId="77777777" w:rsidR="00C35D4F" w:rsidRPr="00CF764D" w:rsidRDefault="00C35D4F" w:rsidP="0019072A">
      <w:pPr>
        <w:pStyle w:val="Nagwek3"/>
        <w:ind w:left="284" w:firstLine="0"/>
        <w:rPr>
          <w:rFonts w:ascii="Times New Roman" w:hAnsi="Times New Roman" w:cs="Times New Roman"/>
        </w:rPr>
      </w:pPr>
      <w:bookmarkStart w:id="14" w:name="_Toc213924051"/>
      <w:r w:rsidRPr="00CF764D">
        <w:rPr>
          <w:rFonts w:ascii="Times New Roman" w:hAnsi="Times New Roman" w:cs="Times New Roman"/>
        </w:rPr>
        <w:t>UWARUNKOWANIA PRAWNE</w:t>
      </w:r>
      <w:bookmarkEnd w:id="13"/>
      <w:bookmarkEnd w:id="14"/>
    </w:p>
    <w:p w14:paraId="7AACB5E5" w14:textId="77777777" w:rsidR="004B668B" w:rsidRPr="003678B3" w:rsidRDefault="004B668B" w:rsidP="0019072A">
      <w:pPr>
        <w:pStyle w:val="Nagwek12"/>
        <w:spacing w:before="68"/>
        <w:ind w:left="284" w:right="567"/>
        <w:rPr>
          <w:b w:val="0"/>
          <w:lang w:val="pl-PL"/>
        </w:rPr>
      </w:pPr>
      <w:r w:rsidRPr="003678B3">
        <w:rPr>
          <w:color w:val="231F20"/>
          <w:lang w:val="pl-PL"/>
        </w:rPr>
        <w:t>UCHWAŁA NR XVII/551/20 RADY MIASTA GDYNI</w:t>
      </w:r>
      <w:r w:rsidR="006F249E" w:rsidRPr="003678B3">
        <w:rPr>
          <w:color w:val="231F20"/>
          <w:lang w:val="pl-PL"/>
        </w:rPr>
        <w:t xml:space="preserve"> </w:t>
      </w:r>
      <w:r w:rsidRPr="003678B3">
        <w:rPr>
          <w:color w:val="231F20"/>
          <w:lang w:val="pl-PL"/>
        </w:rPr>
        <w:t>z dnia 26 lutego 2020 r.</w:t>
      </w:r>
    </w:p>
    <w:p w14:paraId="4ECAFC4A" w14:textId="77777777" w:rsidR="004B668B" w:rsidRPr="00CF764D" w:rsidRDefault="004B668B" w:rsidP="0019072A">
      <w:pPr>
        <w:ind w:left="284" w:right="114"/>
        <w:jc w:val="both"/>
        <w:rPr>
          <w:rFonts w:ascii="Times New Roman" w:hAnsi="Times New Roman" w:cs="Times New Roman"/>
          <w:b/>
        </w:rPr>
      </w:pPr>
      <w:r w:rsidRPr="00CF764D">
        <w:rPr>
          <w:rFonts w:ascii="Times New Roman" w:hAnsi="Times New Roman" w:cs="Times New Roman"/>
          <w:b/>
          <w:color w:val="231F20"/>
          <w:sz w:val="22"/>
        </w:rPr>
        <w:t xml:space="preserve">w sprawie uchwalenia miejscowego planu zagospodarowania przestrzennego części dzielnicy Wielki </w:t>
      </w:r>
      <w:proofErr w:type="spellStart"/>
      <w:r w:rsidRPr="00CF764D">
        <w:rPr>
          <w:rFonts w:ascii="Times New Roman" w:hAnsi="Times New Roman" w:cs="Times New Roman"/>
          <w:b/>
          <w:color w:val="231F20"/>
          <w:sz w:val="22"/>
        </w:rPr>
        <w:t>Kack</w:t>
      </w:r>
      <w:proofErr w:type="spellEnd"/>
      <w:r w:rsidRPr="00CF764D">
        <w:rPr>
          <w:rFonts w:ascii="Times New Roman" w:hAnsi="Times New Roman" w:cs="Times New Roman"/>
          <w:b/>
          <w:color w:val="231F20"/>
          <w:sz w:val="22"/>
        </w:rPr>
        <w:t xml:space="preserve"> w Gdyni – tzw. Kacze Buki</w:t>
      </w:r>
    </w:p>
    <w:p w14:paraId="5C3D8483" w14:textId="77777777" w:rsidR="00720023" w:rsidRPr="00CF764D" w:rsidRDefault="00720023" w:rsidP="0019072A">
      <w:pPr>
        <w:pStyle w:val="Nagwek4"/>
        <w:ind w:left="284" w:firstLine="0"/>
        <w:rPr>
          <w:rFonts w:ascii="Times New Roman" w:hAnsi="Times New Roman" w:cs="Times New Roman"/>
        </w:rPr>
      </w:pPr>
      <w:bookmarkStart w:id="15" w:name="_Toc213924052"/>
      <w:bookmarkEnd w:id="15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3226"/>
      </w:tblGrid>
      <w:tr w:rsidR="0022656F" w:rsidRPr="00CF764D" w14:paraId="1229769F" w14:textId="77777777" w:rsidTr="000C7159">
        <w:tc>
          <w:tcPr>
            <w:tcW w:w="3369" w:type="dxa"/>
            <w:tcBorders>
              <w:bottom w:val="single" w:sz="4" w:space="0" w:color="auto"/>
            </w:tcBorders>
          </w:tcPr>
          <w:p w14:paraId="3F11896E" w14:textId="77777777" w:rsidR="00914175" w:rsidRPr="00CF764D" w:rsidRDefault="00914175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bookmarkStart w:id="16" w:name="_Toc56601489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D213C2" w14:textId="77777777" w:rsidR="006F249E" w:rsidRPr="00CF764D" w:rsidRDefault="006F249E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 xml:space="preserve">Uchwała nr </w:t>
            </w:r>
          </w:p>
          <w:p w14:paraId="7C4CC84C" w14:textId="77777777" w:rsidR="00914175" w:rsidRPr="00CF764D" w:rsidRDefault="006F249E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NR XVII/551/20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28AD0F1C" w14:textId="77777777" w:rsidR="00914175" w:rsidRPr="00CF764D" w:rsidRDefault="00914175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>Projektowane zamierzenie</w:t>
            </w:r>
          </w:p>
        </w:tc>
      </w:tr>
      <w:tr w:rsidR="0022656F" w:rsidRPr="00CF764D" w14:paraId="11597957" w14:textId="77777777" w:rsidTr="000C7159">
        <w:trPr>
          <w:trHeight w:val="542"/>
        </w:trPr>
        <w:tc>
          <w:tcPr>
            <w:tcW w:w="3369" w:type="dxa"/>
          </w:tcPr>
          <w:p w14:paraId="5BB8763F" w14:textId="77777777" w:rsidR="004F2D7C" w:rsidRPr="00CF764D" w:rsidRDefault="004F2D7C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Rodzaj inwestycji</w:t>
            </w:r>
          </w:p>
        </w:tc>
        <w:tc>
          <w:tcPr>
            <w:tcW w:w="2693" w:type="dxa"/>
          </w:tcPr>
          <w:p w14:paraId="4E9D2979" w14:textId="77777777" w:rsidR="000B6D49" w:rsidRPr="00CF764D" w:rsidRDefault="000B6D49" w:rsidP="0019072A">
            <w:pPr>
              <w:pStyle w:val="Nagwek12"/>
              <w:ind w:left="284"/>
              <w:rPr>
                <w:b w:val="0"/>
              </w:rPr>
            </w:pPr>
            <w:r w:rsidRPr="00CF764D">
              <w:rPr>
                <w:b w:val="0"/>
                <w:color w:val="231F20"/>
              </w:rPr>
              <w:t>U – ZABUDOWA USŁUGOWA</w:t>
            </w:r>
          </w:p>
          <w:p w14:paraId="7E4CF7F2" w14:textId="77777777" w:rsidR="004F2D7C" w:rsidRPr="00CF764D" w:rsidRDefault="004F2D7C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14:paraId="69D0FBD1" w14:textId="77777777" w:rsidR="004F2D7C" w:rsidRPr="00CF764D" w:rsidRDefault="000B6D49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sz w:val="20"/>
                <w:szCs w:val="20"/>
              </w:rPr>
              <w:t xml:space="preserve">budowa </w:t>
            </w:r>
            <w:r w:rsidRPr="00CF764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hali magazynowej na potrzeby </w:t>
            </w:r>
            <w:proofErr w:type="spellStart"/>
            <w:r w:rsidRPr="00CF764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OLiOC</w:t>
            </w:r>
            <w:proofErr w:type="spellEnd"/>
            <w:r w:rsidRPr="00CF764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 wraz z placem manewrowym</w:t>
            </w:r>
          </w:p>
        </w:tc>
      </w:tr>
      <w:tr w:rsidR="0022656F" w:rsidRPr="00CF764D" w14:paraId="68A38343" w14:textId="77777777" w:rsidTr="000C7159">
        <w:trPr>
          <w:trHeight w:val="542"/>
        </w:trPr>
        <w:tc>
          <w:tcPr>
            <w:tcW w:w="3369" w:type="dxa"/>
          </w:tcPr>
          <w:p w14:paraId="3090AE1C" w14:textId="77777777" w:rsidR="00914175" w:rsidRPr="00CF764D" w:rsidRDefault="0067469C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Istniejący sposób zagospodarowania</w:t>
            </w:r>
            <w:r w:rsidR="008C3B4A" w:rsidRPr="00CF76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14:paraId="39744828" w14:textId="77777777" w:rsidR="00914175" w:rsidRPr="00CF764D" w:rsidRDefault="00E35211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częściowo</w:t>
            </w:r>
            <w:r w:rsidR="000B6D49" w:rsidRPr="00CF764D">
              <w:rPr>
                <w:rFonts w:ascii="Times New Roman" w:hAnsi="Times New Roman" w:cs="Times New Roman"/>
              </w:rPr>
              <w:t xml:space="preserve"> plac manewrowy</w:t>
            </w:r>
            <w:r w:rsidRPr="00CF764D">
              <w:rPr>
                <w:rFonts w:ascii="Times New Roman" w:hAnsi="Times New Roman" w:cs="Times New Roman"/>
              </w:rPr>
              <w:t>, teren niezagospodarowany porośnięty samosiejkami</w:t>
            </w:r>
          </w:p>
        </w:tc>
        <w:tc>
          <w:tcPr>
            <w:tcW w:w="3226" w:type="dxa"/>
          </w:tcPr>
          <w:p w14:paraId="3D00F428" w14:textId="77777777" w:rsidR="00914175" w:rsidRPr="00CF764D" w:rsidRDefault="00E35211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hala z placem manewrowym i dojazdami na części działki</w:t>
            </w:r>
          </w:p>
        </w:tc>
      </w:tr>
      <w:tr w:rsidR="0022656F" w:rsidRPr="00CF764D" w14:paraId="42DCD733" w14:textId="77777777" w:rsidTr="000C7159">
        <w:trPr>
          <w:trHeight w:val="561"/>
        </w:trPr>
        <w:tc>
          <w:tcPr>
            <w:tcW w:w="3369" w:type="dxa"/>
          </w:tcPr>
          <w:p w14:paraId="63EF8E49" w14:textId="77777777" w:rsidR="00914175" w:rsidRPr="00CF764D" w:rsidRDefault="008C3B4A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Intensywność zabudowy:</w:t>
            </w:r>
          </w:p>
          <w:p w14:paraId="78326467" w14:textId="77777777" w:rsidR="008C3B4A" w:rsidRPr="00CF764D" w:rsidRDefault="008C3B4A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minimalna</w:t>
            </w:r>
            <w:r w:rsidR="000C7159" w:rsidRPr="00CF764D">
              <w:rPr>
                <w:rFonts w:ascii="Times New Roman" w:hAnsi="Times New Roman" w:cs="Times New Roman"/>
              </w:rPr>
              <w:t xml:space="preserve"> / </w:t>
            </w:r>
            <w:r w:rsidRPr="00CF764D">
              <w:rPr>
                <w:rFonts w:ascii="Times New Roman" w:hAnsi="Times New Roman" w:cs="Times New Roman"/>
              </w:rPr>
              <w:t>mak</w:t>
            </w:r>
            <w:r w:rsidR="002F71AD" w:rsidRPr="00CF764D">
              <w:rPr>
                <w:rFonts w:ascii="Times New Roman" w:hAnsi="Times New Roman" w:cs="Times New Roman"/>
              </w:rPr>
              <w:t>s</w:t>
            </w:r>
            <w:r w:rsidRPr="00CF764D">
              <w:rPr>
                <w:rFonts w:ascii="Times New Roman" w:hAnsi="Times New Roman" w:cs="Times New Roman"/>
              </w:rPr>
              <w:t>ymalna</w:t>
            </w:r>
          </w:p>
        </w:tc>
        <w:tc>
          <w:tcPr>
            <w:tcW w:w="2693" w:type="dxa"/>
          </w:tcPr>
          <w:p w14:paraId="4042B41C" w14:textId="77777777" w:rsidR="00E35211" w:rsidRPr="00CF764D" w:rsidRDefault="00E35211" w:rsidP="0019072A">
            <w:pPr>
              <w:widowControl w:val="0"/>
              <w:tabs>
                <w:tab w:val="left" w:pos="-108"/>
              </w:tabs>
              <w:autoSpaceDE w:val="0"/>
              <w:autoSpaceDN w:val="0"/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intensywność zabudowy – do 2,0, w tym dla kondygnacji, które nie</w:t>
            </w:r>
            <w:r w:rsidRPr="00CF764D">
              <w:rPr>
                <w:rFonts w:ascii="Times New Roman" w:hAnsi="Times New Roman" w:cs="Times New Roman"/>
                <w:color w:val="231F20"/>
                <w:spacing w:val="11"/>
              </w:rPr>
              <w:t xml:space="preserve"> </w:t>
            </w:r>
            <w:r w:rsidRPr="00CF764D">
              <w:rPr>
                <w:rFonts w:ascii="Times New Roman" w:hAnsi="Times New Roman" w:cs="Times New Roman"/>
                <w:color w:val="231F20"/>
              </w:rPr>
              <w:t>są zagłębione poniżej</w:t>
            </w:r>
          </w:p>
          <w:p w14:paraId="5A047734" w14:textId="77777777" w:rsidR="00E35211" w:rsidRPr="00CF764D" w:rsidRDefault="00E35211" w:rsidP="0019072A">
            <w:pPr>
              <w:pStyle w:val="Tekstpodstawowy"/>
              <w:ind w:left="284"/>
              <w:jc w:val="both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poziomu przylegającego terenu co najmniej w połowie wysokości w świetle – 1,0;</w:t>
            </w:r>
          </w:p>
          <w:p w14:paraId="785DE858" w14:textId="77777777" w:rsidR="008C3B4A" w:rsidRPr="00CF764D" w:rsidRDefault="008C3B4A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14:paraId="45A76BBC" w14:textId="77777777" w:rsidR="00914175" w:rsidRPr="00CF764D" w:rsidRDefault="00E35211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spełnione</w:t>
            </w:r>
          </w:p>
        </w:tc>
      </w:tr>
      <w:tr w:rsidR="0022656F" w:rsidRPr="00CF764D" w14:paraId="43DFFACA" w14:textId="77777777" w:rsidTr="000C7159">
        <w:trPr>
          <w:trHeight w:val="561"/>
        </w:trPr>
        <w:tc>
          <w:tcPr>
            <w:tcW w:w="3369" w:type="dxa"/>
          </w:tcPr>
          <w:p w14:paraId="2D389971" w14:textId="77777777" w:rsidR="004F2D7C" w:rsidRPr="00CF764D" w:rsidRDefault="004F2D7C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Szerokość elewacji frontowej</w:t>
            </w:r>
          </w:p>
        </w:tc>
        <w:tc>
          <w:tcPr>
            <w:tcW w:w="2693" w:type="dxa"/>
          </w:tcPr>
          <w:p w14:paraId="6F635CB0" w14:textId="77777777" w:rsidR="004F2D7C" w:rsidRPr="00CF764D" w:rsidRDefault="004F2D7C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nie ustala się </w:t>
            </w:r>
          </w:p>
        </w:tc>
        <w:tc>
          <w:tcPr>
            <w:tcW w:w="3226" w:type="dxa"/>
          </w:tcPr>
          <w:p w14:paraId="51E7C792" w14:textId="77777777" w:rsidR="004F2D7C" w:rsidRPr="00CF764D" w:rsidRDefault="00E35211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spełnione</w:t>
            </w:r>
          </w:p>
        </w:tc>
      </w:tr>
      <w:tr w:rsidR="0022656F" w:rsidRPr="00CF764D" w14:paraId="1C3A36C6" w14:textId="77777777" w:rsidTr="000C7159">
        <w:trPr>
          <w:trHeight w:val="553"/>
        </w:trPr>
        <w:tc>
          <w:tcPr>
            <w:tcW w:w="3369" w:type="dxa"/>
          </w:tcPr>
          <w:p w14:paraId="02A4ED8E" w14:textId="77777777" w:rsidR="00D60FA6" w:rsidRPr="00CF764D" w:rsidRDefault="00D60F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Wysokość górnej krawędzi elewacji frontowej</w:t>
            </w:r>
          </w:p>
        </w:tc>
        <w:tc>
          <w:tcPr>
            <w:tcW w:w="2693" w:type="dxa"/>
          </w:tcPr>
          <w:p w14:paraId="0C3A0FB8" w14:textId="77777777" w:rsidR="00D60FA6" w:rsidRPr="00CF764D" w:rsidRDefault="00E35211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wysokość budynków w rozumieniu § 6 rozporządzenia w sprawie warunków technicznych, jakim powinny odpowiadać budynki i ich usytuowanie – do 13</w:t>
            </w:r>
            <w:r w:rsidRPr="00CF764D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CF764D">
              <w:rPr>
                <w:rFonts w:ascii="Times New Roman" w:hAnsi="Times New Roman" w:cs="Times New Roman"/>
                <w:color w:val="231F20"/>
              </w:rPr>
              <w:t>m</w:t>
            </w:r>
          </w:p>
        </w:tc>
        <w:tc>
          <w:tcPr>
            <w:tcW w:w="3226" w:type="dxa"/>
          </w:tcPr>
          <w:p w14:paraId="2A79C2FD" w14:textId="77777777" w:rsidR="00D60FA6" w:rsidRPr="00CF764D" w:rsidRDefault="00E35211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spełnione</w:t>
            </w:r>
          </w:p>
        </w:tc>
      </w:tr>
      <w:tr w:rsidR="0022656F" w:rsidRPr="00CF764D" w14:paraId="69E90B38" w14:textId="77777777" w:rsidTr="000C7159">
        <w:trPr>
          <w:trHeight w:val="568"/>
        </w:trPr>
        <w:tc>
          <w:tcPr>
            <w:tcW w:w="3369" w:type="dxa"/>
          </w:tcPr>
          <w:p w14:paraId="0054107B" w14:textId="77777777" w:rsidR="00914175" w:rsidRPr="00CF764D" w:rsidRDefault="004C31DE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Linie zabudowy</w:t>
            </w:r>
          </w:p>
        </w:tc>
        <w:tc>
          <w:tcPr>
            <w:tcW w:w="2693" w:type="dxa"/>
          </w:tcPr>
          <w:p w14:paraId="3408DF8A" w14:textId="77777777" w:rsidR="00E35211" w:rsidRPr="00CF764D" w:rsidRDefault="00E35211" w:rsidP="0019072A">
            <w:pPr>
              <w:pStyle w:val="Akapitzlist"/>
              <w:widowControl w:val="0"/>
              <w:tabs>
                <w:tab w:val="left" w:pos="0"/>
              </w:tabs>
              <w:autoSpaceDE w:val="0"/>
              <w:autoSpaceDN w:val="0"/>
              <w:spacing w:after="0"/>
              <w:ind w:left="284"/>
              <w:contextualSpacing w:val="0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nieprzekraczalne linie zabudowy – zgodnie z rysunkiem</w:t>
            </w:r>
            <w:r w:rsidRPr="00CF764D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CF764D">
              <w:rPr>
                <w:rFonts w:ascii="Times New Roman" w:hAnsi="Times New Roman" w:cs="Times New Roman"/>
                <w:color w:val="231F20"/>
              </w:rPr>
              <w:t>planu;</w:t>
            </w:r>
          </w:p>
          <w:p w14:paraId="537490B4" w14:textId="77777777" w:rsidR="00914175" w:rsidRPr="00CF764D" w:rsidRDefault="00914175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14:paraId="39E0389F" w14:textId="77777777" w:rsidR="00914175" w:rsidRPr="00CF764D" w:rsidRDefault="00E35211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spełnione</w:t>
            </w:r>
          </w:p>
        </w:tc>
      </w:tr>
      <w:tr w:rsidR="0022656F" w:rsidRPr="00CF764D" w14:paraId="3A31F01A" w14:textId="77777777" w:rsidTr="000C7159">
        <w:trPr>
          <w:trHeight w:val="568"/>
        </w:trPr>
        <w:tc>
          <w:tcPr>
            <w:tcW w:w="3369" w:type="dxa"/>
          </w:tcPr>
          <w:p w14:paraId="2C604CEB" w14:textId="77777777" w:rsidR="00D60FA6" w:rsidRPr="00CF764D" w:rsidRDefault="00D60F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Ustalenia dotyczące ochrony środowiska i zdrowia ludzi oraz dziedzictwa kulturowego i </w:t>
            </w:r>
            <w:r w:rsidRPr="00CF764D">
              <w:rPr>
                <w:rFonts w:ascii="Times New Roman" w:hAnsi="Times New Roman" w:cs="Times New Roman"/>
              </w:rPr>
              <w:lastRenderedPageBreak/>
              <w:t xml:space="preserve">zabytków oraz dóbr kultury współczesnej </w:t>
            </w:r>
          </w:p>
        </w:tc>
        <w:tc>
          <w:tcPr>
            <w:tcW w:w="2693" w:type="dxa"/>
          </w:tcPr>
          <w:p w14:paraId="0573AA97" w14:textId="77777777" w:rsidR="00D60FA6" w:rsidRPr="00CF764D" w:rsidRDefault="00D60F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lastRenderedPageBreak/>
              <w:t>Nie dotyczy</w:t>
            </w:r>
          </w:p>
        </w:tc>
        <w:tc>
          <w:tcPr>
            <w:tcW w:w="3226" w:type="dxa"/>
          </w:tcPr>
          <w:p w14:paraId="416426D1" w14:textId="77777777" w:rsidR="00D60FA6" w:rsidRPr="00CF764D" w:rsidRDefault="00D60F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Nie dotyczy</w:t>
            </w:r>
          </w:p>
        </w:tc>
      </w:tr>
      <w:tr w:rsidR="0022656F" w:rsidRPr="00CF764D" w14:paraId="62128D1C" w14:textId="77777777" w:rsidTr="000C7159">
        <w:trPr>
          <w:trHeight w:val="402"/>
        </w:trPr>
        <w:tc>
          <w:tcPr>
            <w:tcW w:w="3369" w:type="dxa"/>
          </w:tcPr>
          <w:p w14:paraId="28D4D68F" w14:textId="77777777" w:rsidR="004C31DE" w:rsidRPr="00CF764D" w:rsidRDefault="00D60F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Geometria</w:t>
            </w:r>
            <w:r w:rsidR="004C31DE" w:rsidRPr="00CF764D">
              <w:rPr>
                <w:rFonts w:ascii="Times New Roman" w:hAnsi="Times New Roman" w:cs="Times New Roman"/>
              </w:rPr>
              <w:t xml:space="preserve"> dachu</w:t>
            </w:r>
          </w:p>
        </w:tc>
        <w:tc>
          <w:tcPr>
            <w:tcW w:w="2693" w:type="dxa"/>
          </w:tcPr>
          <w:p w14:paraId="0837FFDF" w14:textId="77777777" w:rsidR="004C31DE" w:rsidRPr="00CF764D" w:rsidRDefault="00E35211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rodzaj dachu – nie ustala</w:t>
            </w:r>
            <w:r w:rsidRPr="00CF764D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CF764D">
              <w:rPr>
                <w:rFonts w:ascii="Times New Roman" w:hAnsi="Times New Roman" w:cs="Times New Roman"/>
                <w:color w:val="231F20"/>
              </w:rPr>
              <w:t>się</w:t>
            </w:r>
          </w:p>
        </w:tc>
        <w:tc>
          <w:tcPr>
            <w:tcW w:w="3226" w:type="dxa"/>
          </w:tcPr>
          <w:p w14:paraId="675FD245" w14:textId="77777777" w:rsidR="004C31DE" w:rsidRPr="00CF764D" w:rsidRDefault="00E35211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spełnione</w:t>
            </w:r>
          </w:p>
        </w:tc>
      </w:tr>
      <w:tr w:rsidR="0022656F" w:rsidRPr="00CF764D" w14:paraId="7C8A6CC4" w14:textId="77777777" w:rsidTr="000C7159">
        <w:trPr>
          <w:trHeight w:val="402"/>
        </w:trPr>
        <w:tc>
          <w:tcPr>
            <w:tcW w:w="3369" w:type="dxa"/>
          </w:tcPr>
          <w:p w14:paraId="7CBC6886" w14:textId="77777777" w:rsidR="004C31DE" w:rsidRPr="00CF764D" w:rsidRDefault="004C31DE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302D876" w14:textId="77777777" w:rsidR="004C31DE" w:rsidRPr="00CF764D" w:rsidRDefault="004C31DE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14:paraId="7F370366" w14:textId="77777777" w:rsidR="004C31DE" w:rsidRPr="00CF764D" w:rsidRDefault="004C31DE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</w:tr>
      <w:tr w:rsidR="0022656F" w:rsidRPr="00CF764D" w14:paraId="1B12FB80" w14:textId="77777777" w:rsidTr="000C7159">
        <w:trPr>
          <w:trHeight w:val="402"/>
        </w:trPr>
        <w:tc>
          <w:tcPr>
            <w:tcW w:w="3369" w:type="dxa"/>
          </w:tcPr>
          <w:p w14:paraId="657BA033" w14:textId="77777777" w:rsidR="00580766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dostępność drogowa</w:t>
            </w:r>
          </w:p>
        </w:tc>
        <w:tc>
          <w:tcPr>
            <w:tcW w:w="2693" w:type="dxa"/>
          </w:tcPr>
          <w:p w14:paraId="52BDAE40" w14:textId="77777777" w:rsidR="00580766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dojazd od ul. </w:t>
            </w:r>
            <w:r w:rsidR="00E35211" w:rsidRPr="00CF764D">
              <w:rPr>
                <w:rFonts w:ascii="Times New Roman" w:hAnsi="Times New Roman" w:cs="Times New Roman"/>
              </w:rPr>
              <w:t>Krzemowej</w:t>
            </w:r>
          </w:p>
        </w:tc>
        <w:tc>
          <w:tcPr>
            <w:tcW w:w="3226" w:type="dxa"/>
          </w:tcPr>
          <w:p w14:paraId="51D2B267" w14:textId="77777777" w:rsidR="00580766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bez zmian</w:t>
            </w:r>
            <w:r w:rsidR="00077562" w:rsidRPr="00CF764D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22656F" w:rsidRPr="00CF764D" w14:paraId="6D09002B" w14:textId="77777777" w:rsidTr="000C7159">
        <w:trPr>
          <w:trHeight w:val="402"/>
        </w:trPr>
        <w:tc>
          <w:tcPr>
            <w:tcW w:w="3369" w:type="dxa"/>
          </w:tcPr>
          <w:p w14:paraId="42472E6C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zaopatrzenie w wodę</w:t>
            </w:r>
          </w:p>
        </w:tc>
        <w:tc>
          <w:tcPr>
            <w:tcW w:w="2693" w:type="dxa"/>
          </w:tcPr>
          <w:p w14:paraId="3FCCC5AB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z sieci wodociągowej</w:t>
            </w:r>
          </w:p>
        </w:tc>
        <w:tc>
          <w:tcPr>
            <w:tcW w:w="3226" w:type="dxa"/>
          </w:tcPr>
          <w:p w14:paraId="2DC80232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bez zmian</w:t>
            </w:r>
          </w:p>
        </w:tc>
      </w:tr>
      <w:tr w:rsidR="0022656F" w:rsidRPr="00CF764D" w14:paraId="7A122EB1" w14:textId="77777777" w:rsidTr="000C7159">
        <w:trPr>
          <w:trHeight w:val="402"/>
        </w:trPr>
        <w:tc>
          <w:tcPr>
            <w:tcW w:w="3369" w:type="dxa"/>
          </w:tcPr>
          <w:p w14:paraId="0D5860D1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odprowadzenie ścieków komunalnych</w:t>
            </w:r>
          </w:p>
        </w:tc>
        <w:tc>
          <w:tcPr>
            <w:tcW w:w="2693" w:type="dxa"/>
          </w:tcPr>
          <w:p w14:paraId="1286FAAF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do kanalizacji sanitarnej</w:t>
            </w:r>
          </w:p>
        </w:tc>
        <w:tc>
          <w:tcPr>
            <w:tcW w:w="3226" w:type="dxa"/>
          </w:tcPr>
          <w:p w14:paraId="5F4BCD5C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bez zmian</w:t>
            </w:r>
          </w:p>
        </w:tc>
      </w:tr>
      <w:tr w:rsidR="0022656F" w:rsidRPr="00CF764D" w14:paraId="62EB4B2B" w14:textId="77777777" w:rsidTr="000C7159">
        <w:trPr>
          <w:trHeight w:val="402"/>
        </w:trPr>
        <w:tc>
          <w:tcPr>
            <w:tcW w:w="3369" w:type="dxa"/>
          </w:tcPr>
          <w:p w14:paraId="26962833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odprowadzenie wód opadowych</w:t>
            </w:r>
          </w:p>
        </w:tc>
        <w:tc>
          <w:tcPr>
            <w:tcW w:w="2693" w:type="dxa"/>
          </w:tcPr>
          <w:p w14:paraId="6990F595" w14:textId="77777777" w:rsidR="000A4803" w:rsidRPr="00CF764D" w:rsidRDefault="005763EF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color w:val="231F20"/>
              </w:rPr>
              <w:t>nie ustala</w:t>
            </w:r>
            <w:r w:rsidRPr="00CF764D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CF764D">
              <w:rPr>
                <w:rFonts w:ascii="Times New Roman" w:hAnsi="Times New Roman" w:cs="Times New Roman"/>
                <w:color w:val="231F20"/>
              </w:rPr>
              <w:t>się</w:t>
            </w:r>
            <w:r w:rsidR="00D6718A" w:rsidRPr="00CF76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6" w:type="dxa"/>
          </w:tcPr>
          <w:p w14:paraId="792A32C9" w14:textId="77777777" w:rsidR="00463AAA" w:rsidRPr="00CF764D" w:rsidRDefault="00165A1C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 </w:t>
            </w:r>
            <w:r w:rsidR="00E35211" w:rsidRPr="00CF764D">
              <w:rPr>
                <w:rFonts w:ascii="Times New Roman" w:hAnsi="Times New Roman" w:cs="Times New Roman"/>
              </w:rPr>
              <w:t>Wody opadowe i roztopowe zagospodarowa</w:t>
            </w:r>
            <w:r w:rsidR="005763EF" w:rsidRPr="00CF764D">
              <w:rPr>
                <w:rFonts w:ascii="Times New Roman" w:hAnsi="Times New Roman" w:cs="Times New Roman"/>
              </w:rPr>
              <w:t>ne</w:t>
            </w:r>
            <w:r w:rsidR="00E35211" w:rsidRPr="00CF764D">
              <w:rPr>
                <w:rFonts w:ascii="Times New Roman" w:hAnsi="Times New Roman" w:cs="Times New Roman"/>
              </w:rPr>
              <w:t xml:space="preserve"> na terenie nieruchomości</w:t>
            </w:r>
            <w:r w:rsidR="00BD4478">
              <w:rPr>
                <w:rFonts w:ascii="Times New Roman" w:hAnsi="Times New Roman" w:cs="Times New Roman"/>
              </w:rPr>
              <w:t xml:space="preserve"> zabezpieczenie przed zalewaniem działek sąsiednich- ukształtowanie ternu przy granicy </w:t>
            </w:r>
            <w:r w:rsidR="00E35211" w:rsidRPr="00CF76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2656F" w:rsidRPr="00CF764D" w14:paraId="58233507" w14:textId="77777777" w:rsidTr="000C7159">
        <w:trPr>
          <w:trHeight w:val="402"/>
        </w:trPr>
        <w:tc>
          <w:tcPr>
            <w:tcW w:w="3369" w:type="dxa"/>
          </w:tcPr>
          <w:p w14:paraId="77AF9E17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zaopatrzenie w energię elektryczną</w:t>
            </w:r>
          </w:p>
        </w:tc>
        <w:tc>
          <w:tcPr>
            <w:tcW w:w="2693" w:type="dxa"/>
          </w:tcPr>
          <w:p w14:paraId="2750C0A8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z sieci elektroenergetycznej</w:t>
            </w:r>
          </w:p>
        </w:tc>
        <w:tc>
          <w:tcPr>
            <w:tcW w:w="3226" w:type="dxa"/>
          </w:tcPr>
          <w:p w14:paraId="5FFBC0E0" w14:textId="77777777" w:rsidR="000A4803" w:rsidRPr="00CF764D" w:rsidRDefault="000A4803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bez zmian</w:t>
            </w:r>
          </w:p>
        </w:tc>
      </w:tr>
      <w:tr w:rsidR="0022656F" w:rsidRPr="00CF764D" w14:paraId="4A1BECF0" w14:textId="77777777" w:rsidTr="000C7159">
        <w:trPr>
          <w:trHeight w:val="402"/>
        </w:trPr>
        <w:tc>
          <w:tcPr>
            <w:tcW w:w="3369" w:type="dxa"/>
          </w:tcPr>
          <w:p w14:paraId="59B63DB6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F6A45BC" w14:textId="77777777" w:rsidR="000A4803" w:rsidRPr="00CF764D" w:rsidRDefault="000A480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14:paraId="6B02163C" w14:textId="77777777" w:rsidR="000A4803" w:rsidRPr="00CF764D" w:rsidRDefault="000A4803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</w:tr>
      <w:tr w:rsidR="0022656F" w:rsidRPr="00CF764D" w14:paraId="35E091F0" w14:textId="77777777" w:rsidTr="000C7159">
        <w:trPr>
          <w:trHeight w:val="402"/>
        </w:trPr>
        <w:tc>
          <w:tcPr>
            <w:tcW w:w="3369" w:type="dxa"/>
          </w:tcPr>
          <w:p w14:paraId="2C5D97D1" w14:textId="77777777" w:rsidR="003731C3" w:rsidRPr="00CF764D" w:rsidRDefault="003731C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1D960498" w14:textId="77777777" w:rsidR="003731C3" w:rsidRPr="00CF764D" w:rsidRDefault="003731C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14:paraId="1F3B02A1" w14:textId="77777777" w:rsidR="003731C3" w:rsidRPr="00CF764D" w:rsidRDefault="003731C3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</w:tr>
      <w:tr w:rsidR="0022656F" w:rsidRPr="00CF764D" w14:paraId="377343E9" w14:textId="77777777" w:rsidTr="000C7159">
        <w:trPr>
          <w:trHeight w:val="402"/>
        </w:trPr>
        <w:tc>
          <w:tcPr>
            <w:tcW w:w="3369" w:type="dxa"/>
          </w:tcPr>
          <w:p w14:paraId="034B678D" w14:textId="77777777" w:rsidR="003731C3" w:rsidRPr="00CF764D" w:rsidRDefault="00BB5B42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Ustalenia dotyczące granic i sposobów zagospodarowania terenów lub obiektów podlegających ochronie, ustalonych na podstawie odrębnych przepisów, w tym terenów górniczych, a także narażonych na niebezpieczeństwo powodzi oraz zagrożonych osuwaniem się mas ziemnych</w:t>
            </w:r>
          </w:p>
        </w:tc>
        <w:tc>
          <w:tcPr>
            <w:tcW w:w="2693" w:type="dxa"/>
          </w:tcPr>
          <w:p w14:paraId="7ED04B02" w14:textId="77777777" w:rsidR="003731C3" w:rsidRPr="00CF764D" w:rsidRDefault="00BB5B42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3226" w:type="dxa"/>
          </w:tcPr>
          <w:p w14:paraId="17DA942D" w14:textId="77777777" w:rsidR="003731C3" w:rsidRPr="00CF764D" w:rsidRDefault="00BB5B42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Nie dotyczy</w:t>
            </w:r>
          </w:p>
        </w:tc>
      </w:tr>
    </w:tbl>
    <w:p w14:paraId="5C011902" w14:textId="77777777" w:rsidR="006E5F53" w:rsidRPr="00CF764D" w:rsidRDefault="008D3625" w:rsidP="0019072A">
      <w:pPr>
        <w:pStyle w:val="Nagwek4"/>
        <w:ind w:left="284" w:firstLine="0"/>
        <w:rPr>
          <w:rFonts w:ascii="Times New Roman" w:hAnsi="Times New Roman" w:cs="Times New Roman"/>
        </w:rPr>
      </w:pPr>
      <w:bookmarkStart w:id="17" w:name="_Toc213924053"/>
      <w:r w:rsidRPr="00CF764D">
        <w:rPr>
          <w:rFonts w:ascii="Times New Roman" w:hAnsi="Times New Roman" w:cs="Times New Roman"/>
        </w:rPr>
        <w:t>OCHRONA KONSERWATORSKA</w:t>
      </w:r>
      <w:bookmarkEnd w:id="16"/>
      <w:bookmarkEnd w:id="17"/>
    </w:p>
    <w:p w14:paraId="312959FD" w14:textId="77777777" w:rsidR="00AF57A7" w:rsidRPr="00CF764D" w:rsidRDefault="005C5827" w:rsidP="0019072A">
      <w:pPr>
        <w:pStyle w:val="Bezodstpw"/>
        <w:ind w:left="284"/>
        <w:rPr>
          <w:rFonts w:ascii="Times New Roman" w:hAnsi="Times New Roman" w:cs="Times New Roman"/>
          <w:lang w:eastAsia="pl-PL"/>
        </w:rPr>
      </w:pPr>
      <w:bookmarkStart w:id="18" w:name="_Toc56601490"/>
      <w:r w:rsidRPr="00CF764D">
        <w:rPr>
          <w:rFonts w:ascii="Times New Roman" w:hAnsi="Times New Roman" w:cs="Times New Roman"/>
        </w:rPr>
        <w:t xml:space="preserve">Obszar działek </w:t>
      </w:r>
      <w:r w:rsidR="00AF57A7" w:rsidRPr="00CF764D">
        <w:rPr>
          <w:rFonts w:ascii="Times New Roman" w:hAnsi="Times New Roman" w:cs="Times New Roman"/>
        </w:rPr>
        <w:t>nie podlega ochronie konserwatorskiej.</w:t>
      </w:r>
    </w:p>
    <w:p w14:paraId="1A6E06D8" w14:textId="77777777" w:rsidR="00327169" w:rsidRPr="00CF764D" w:rsidRDefault="008D3625" w:rsidP="0019072A">
      <w:pPr>
        <w:pStyle w:val="Nagwek4"/>
        <w:ind w:left="284" w:firstLine="0"/>
        <w:rPr>
          <w:rFonts w:ascii="Times New Roman" w:hAnsi="Times New Roman" w:cs="Times New Roman"/>
        </w:rPr>
      </w:pPr>
      <w:bookmarkStart w:id="19" w:name="_Toc213924054"/>
      <w:r w:rsidRPr="00CF764D">
        <w:rPr>
          <w:rFonts w:ascii="Times New Roman" w:hAnsi="Times New Roman" w:cs="Times New Roman"/>
        </w:rPr>
        <w:t>ZAGROŻENIA DLA ŚRODOWISKA ORAZ HIGIENY I ZDROWA UŻYTKOWNIKÓW</w:t>
      </w:r>
      <w:bookmarkEnd w:id="18"/>
      <w:bookmarkEnd w:id="19"/>
    </w:p>
    <w:p w14:paraId="0A094E56" w14:textId="77777777" w:rsidR="00AF57A7" w:rsidRPr="00CF764D" w:rsidRDefault="00AF57A7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  <w:bookmarkStart w:id="20" w:name="_Toc56601491"/>
      <w:r w:rsidRPr="00CF764D">
        <w:rPr>
          <w:rFonts w:ascii="Times New Roman" w:hAnsi="Times New Roman" w:cs="Times New Roman"/>
        </w:rPr>
        <w:t>W stanie istniejącym nie istnieją takie zagrożenia, st</w:t>
      </w:r>
      <w:r w:rsidR="000C7159" w:rsidRPr="00CF764D">
        <w:rPr>
          <w:rFonts w:ascii="Times New Roman" w:hAnsi="Times New Roman" w:cs="Times New Roman"/>
        </w:rPr>
        <w:t>an projektowany nie powoduje po</w:t>
      </w:r>
      <w:r w:rsidR="00C77715" w:rsidRPr="00CF764D">
        <w:rPr>
          <w:rFonts w:ascii="Times New Roman" w:hAnsi="Times New Roman" w:cs="Times New Roman"/>
        </w:rPr>
        <w:t>wstania</w:t>
      </w:r>
      <w:r w:rsidRPr="00CF764D">
        <w:rPr>
          <w:rFonts w:ascii="Times New Roman" w:hAnsi="Times New Roman" w:cs="Times New Roman"/>
        </w:rPr>
        <w:t xml:space="preserve"> dodatkowych zagrożeń dla środowiska oraz higieny i zdrowia użytkowników.</w:t>
      </w:r>
    </w:p>
    <w:p w14:paraId="220EDFC2" w14:textId="77777777" w:rsidR="00990E88" w:rsidRPr="00CF764D" w:rsidRDefault="00990E8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</w:p>
    <w:p w14:paraId="2FAAD6E4" w14:textId="77777777" w:rsidR="00990E88" w:rsidRPr="00CF764D" w:rsidRDefault="00990E8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</w:p>
    <w:p w14:paraId="4802B242" w14:textId="77777777" w:rsidR="00990E88" w:rsidRPr="00CF764D" w:rsidRDefault="00990E8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</w:p>
    <w:p w14:paraId="2A7D681E" w14:textId="77777777" w:rsidR="00990E88" w:rsidRPr="00CF764D" w:rsidRDefault="00990E8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</w:p>
    <w:p w14:paraId="28100E15" w14:textId="77777777" w:rsidR="00990E88" w:rsidRPr="00CF764D" w:rsidRDefault="00990E88" w:rsidP="0019072A">
      <w:pPr>
        <w:pStyle w:val="Bezodstpw"/>
        <w:ind w:left="284"/>
        <w:jc w:val="both"/>
        <w:rPr>
          <w:rFonts w:ascii="Times New Roman" w:hAnsi="Times New Roman" w:cs="Times New Roman"/>
        </w:rPr>
      </w:pPr>
    </w:p>
    <w:bookmarkEnd w:id="20"/>
    <w:p w14:paraId="0AF9048A" w14:textId="77777777" w:rsidR="00A807EB" w:rsidRPr="00CF764D" w:rsidRDefault="00A807EB" w:rsidP="0019072A">
      <w:pPr>
        <w:pStyle w:val="Bezodstpw"/>
        <w:spacing w:after="120"/>
        <w:ind w:left="284"/>
        <w:jc w:val="both"/>
        <w:rPr>
          <w:rFonts w:ascii="Times New Roman" w:hAnsi="Times New Roman" w:cs="Times New Roman"/>
          <w:lang w:eastAsia="pl-PL"/>
        </w:rPr>
      </w:pPr>
      <w:r w:rsidRPr="00CF764D">
        <w:rPr>
          <w:rFonts w:ascii="Times New Roman" w:hAnsi="Times New Roman" w:cs="Times New Roman"/>
          <w:lang w:eastAsia="pl-PL"/>
        </w:rPr>
        <w:lastRenderedPageBreak/>
        <w:t xml:space="preserve"> </w:t>
      </w:r>
    </w:p>
    <w:p w14:paraId="0E2FCB7F" w14:textId="77777777" w:rsidR="00C35D4F" w:rsidRPr="00CF764D" w:rsidRDefault="002E53EE" w:rsidP="0019072A">
      <w:pPr>
        <w:pStyle w:val="Nagwek3"/>
        <w:ind w:left="284" w:firstLine="0"/>
        <w:rPr>
          <w:rFonts w:ascii="Times New Roman" w:hAnsi="Times New Roman" w:cs="Times New Roman"/>
        </w:rPr>
      </w:pPr>
      <w:bookmarkStart w:id="21" w:name="_Toc56601492"/>
      <w:bookmarkStart w:id="22" w:name="_Toc213924055"/>
      <w:r w:rsidRPr="00CF764D">
        <w:rPr>
          <w:rFonts w:ascii="Times New Roman" w:hAnsi="Times New Roman" w:cs="Times New Roman"/>
        </w:rPr>
        <w:t>ZESTAWIENIE POWIERZCHNI</w:t>
      </w:r>
      <w:bookmarkEnd w:id="21"/>
      <w:bookmarkEnd w:id="22"/>
    </w:p>
    <w:tbl>
      <w:tblPr>
        <w:tblW w:w="779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1843"/>
        <w:gridCol w:w="2409"/>
      </w:tblGrid>
      <w:tr w:rsidR="0022656F" w:rsidRPr="00CF764D" w14:paraId="1701E43F" w14:textId="77777777" w:rsidTr="00BF61C8">
        <w:trPr>
          <w:trHeight w:val="350"/>
        </w:trPr>
        <w:tc>
          <w:tcPr>
            <w:tcW w:w="3544" w:type="dxa"/>
            <w:tcBorders>
              <w:bottom w:val="single" w:sz="4" w:space="0" w:color="auto"/>
            </w:tcBorders>
          </w:tcPr>
          <w:p w14:paraId="5A9E84CD" w14:textId="77777777" w:rsidR="002E53EE" w:rsidRPr="00CF764D" w:rsidRDefault="002E53EE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>rodzaj powierzchni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59991F" w14:textId="77777777" w:rsidR="002E53EE" w:rsidRPr="00CF764D" w:rsidRDefault="002E53EE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>ilość [m2]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E53FC47" w14:textId="77777777" w:rsidR="002E53EE" w:rsidRPr="00CF764D" w:rsidRDefault="002E53EE" w:rsidP="0019072A">
            <w:pPr>
              <w:pStyle w:val="Bezodstpw"/>
              <w:ind w:left="284"/>
              <w:rPr>
                <w:rFonts w:ascii="Times New Roman" w:hAnsi="Times New Roman" w:cs="Times New Roman"/>
                <w:b/>
              </w:rPr>
            </w:pPr>
            <w:r w:rsidRPr="00CF764D">
              <w:rPr>
                <w:rFonts w:ascii="Times New Roman" w:hAnsi="Times New Roman" w:cs="Times New Roman"/>
                <w:b/>
              </w:rPr>
              <w:t>udział procentowy</w:t>
            </w:r>
          </w:p>
        </w:tc>
      </w:tr>
      <w:tr w:rsidR="0022656F" w:rsidRPr="00CF764D" w14:paraId="38196DAB" w14:textId="77777777" w:rsidTr="00BF61C8">
        <w:trPr>
          <w:trHeight w:val="552"/>
        </w:trPr>
        <w:tc>
          <w:tcPr>
            <w:tcW w:w="3544" w:type="dxa"/>
            <w:shd w:val="clear" w:color="auto" w:fill="FFFFFF"/>
          </w:tcPr>
          <w:p w14:paraId="3E9DFE0F" w14:textId="77777777" w:rsidR="002E53EE" w:rsidRPr="00CF764D" w:rsidRDefault="00A01612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powierzchnia działk</w:t>
            </w:r>
            <w:r w:rsidR="005763EF" w:rsidRPr="00CF764D">
              <w:rPr>
                <w:rFonts w:ascii="Times New Roman" w:hAnsi="Times New Roman" w:cs="Times New Roman"/>
              </w:rPr>
              <w:t>i</w:t>
            </w:r>
            <w:r w:rsidRPr="00CF764D">
              <w:rPr>
                <w:rFonts w:ascii="Times New Roman" w:hAnsi="Times New Roman" w:cs="Times New Roman"/>
              </w:rPr>
              <w:t xml:space="preserve"> nr </w:t>
            </w:r>
            <w:r w:rsidR="005763EF" w:rsidRPr="00CF764D">
              <w:rPr>
                <w:rFonts w:ascii="Times New Roman" w:hAnsi="Times New Roman" w:cs="Times New Roman"/>
              </w:rPr>
              <w:t>226/2</w:t>
            </w:r>
            <w:r w:rsidR="002E53EE" w:rsidRPr="00CF764D">
              <w:rPr>
                <w:rFonts w:ascii="Times New Roman" w:hAnsi="Times New Roman" w:cs="Times New Roman"/>
              </w:rPr>
              <w:t xml:space="preserve"> </w:t>
            </w:r>
          </w:p>
          <w:p w14:paraId="4E284FA1" w14:textId="77777777" w:rsidR="007E7E95" w:rsidRPr="00CF764D" w:rsidRDefault="007E7E95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/>
          </w:tcPr>
          <w:p w14:paraId="7B83A695" w14:textId="77777777" w:rsidR="002E53EE" w:rsidRPr="00CF764D" w:rsidRDefault="005763E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4605</w:t>
            </w:r>
            <w:r w:rsidR="009D409C" w:rsidRPr="00CF764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409" w:type="dxa"/>
            <w:shd w:val="clear" w:color="auto" w:fill="FFFFFF"/>
          </w:tcPr>
          <w:p w14:paraId="049A8CD5" w14:textId="77777777" w:rsidR="002E53EE" w:rsidRPr="00CF764D" w:rsidRDefault="002E53EE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100</w:t>
            </w:r>
          </w:p>
        </w:tc>
      </w:tr>
      <w:tr w:rsidR="0022656F" w:rsidRPr="00CF764D" w14:paraId="6FDBA78C" w14:textId="77777777" w:rsidTr="00BF61C8">
        <w:trPr>
          <w:trHeight w:val="503"/>
        </w:trPr>
        <w:tc>
          <w:tcPr>
            <w:tcW w:w="3544" w:type="dxa"/>
            <w:shd w:val="clear" w:color="auto" w:fill="FFFFFF"/>
          </w:tcPr>
          <w:p w14:paraId="42910BFE" w14:textId="77777777" w:rsidR="002E53EE" w:rsidRPr="00CF764D" w:rsidRDefault="002E53EE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powierzchnia zabudowy</w:t>
            </w:r>
            <w:r w:rsidR="006D097C" w:rsidRPr="00CF76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14:paraId="5185E511" w14:textId="77777777" w:rsidR="002E53EE" w:rsidRPr="00CF764D" w:rsidRDefault="005763E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997</w:t>
            </w:r>
            <w:r w:rsidR="00E163B6" w:rsidRPr="00CF764D">
              <w:rPr>
                <w:rFonts w:ascii="Times New Roman" w:hAnsi="Times New Roman" w:cs="Times New Roman"/>
              </w:rPr>
              <w:t>,0</w:t>
            </w:r>
            <w:r w:rsidRPr="00CF7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/>
          </w:tcPr>
          <w:p w14:paraId="18B19631" w14:textId="77777777" w:rsidR="002E53EE" w:rsidRPr="00CF764D" w:rsidRDefault="005763E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21</w:t>
            </w:r>
            <w:r w:rsidR="00E163B6" w:rsidRPr="00CF764D">
              <w:rPr>
                <w:rFonts w:ascii="Times New Roman" w:hAnsi="Times New Roman" w:cs="Times New Roman"/>
              </w:rPr>
              <w:t>,</w:t>
            </w:r>
            <w:r w:rsidRPr="00CF764D">
              <w:rPr>
                <w:rFonts w:ascii="Times New Roman" w:hAnsi="Times New Roman" w:cs="Times New Roman"/>
              </w:rPr>
              <w:t>65</w:t>
            </w:r>
          </w:p>
        </w:tc>
      </w:tr>
      <w:tr w:rsidR="0022656F" w:rsidRPr="00CF764D" w14:paraId="0D8BA786" w14:textId="77777777" w:rsidTr="00BF61C8">
        <w:trPr>
          <w:trHeight w:val="567"/>
        </w:trPr>
        <w:tc>
          <w:tcPr>
            <w:tcW w:w="3544" w:type="dxa"/>
          </w:tcPr>
          <w:p w14:paraId="58B78637" w14:textId="77777777" w:rsidR="002E53EE" w:rsidRPr="00CF764D" w:rsidRDefault="002E53EE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 utwardzona</w:t>
            </w:r>
            <w:r w:rsidR="00E471CD" w:rsidRPr="00CF764D">
              <w:rPr>
                <w:rFonts w:ascii="Times New Roman" w:hAnsi="Times New Roman" w:cs="Times New Roman"/>
              </w:rPr>
              <w:t xml:space="preserve"> (chodniki i </w:t>
            </w:r>
            <w:r w:rsidR="00997CA6" w:rsidRPr="00CF764D">
              <w:rPr>
                <w:rFonts w:ascii="Times New Roman" w:hAnsi="Times New Roman" w:cs="Times New Roman"/>
              </w:rPr>
              <w:t>do</w:t>
            </w:r>
            <w:r w:rsidR="00E471CD" w:rsidRPr="00CF764D">
              <w:rPr>
                <w:rFonts w:ascii="Times New Roman" w:hAnsi="Times New Roman" w:cs="Times New Roman"/>
              </w:rPr>
              <w:t xml:space="preserve">jazd </w:t>
            </w:r>
          </w:p>
        </w:tc>
        <w:tc>
          <w:tcPr>
            <w:tcW w:w="1843" w:type="dxa"/>
          </w:tcPr>
          <w:p w14:paraId="13A4DC9A" w14:textId="77777777" w:rsidR="002E53EE" w:rsidRPr="00CF764D" w:rsidRDefault="00997CA6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606,70</w:t>
            </w:r>
          </w:p>
        </w:tc>
        <w:tc>
          <w:tcPr>
            <w:tcW w:w="2409" w:type="dxa"/>
          </w:tcPr>
          <w:p w14:paraId="36AFB3A6" w14:textId="77777777" w:rsidR="002E53EE" w:rsidRPr="00CF764D" w:rsidRDefault="00997CA6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13</w:t>
            </w:r>
            <w:r w:rsidR="007073B7" w:rsidRPr="00CF764D">
              <w:rPr>
                <w:rFonts w:ascii="Times New Roman" w:hAnsi="Times New Roman" w:cs="Times New Roman"/>
              </w:rPr>
              <w:t>,</w:t>
            </w:r>
            <w:r w:rsidRPr="00CF764D">
              <w:rPr>
                <w:rFonts w:ascii="Times New Roman" w:hAnsi="Times New Roman" w:cs="Times New Roman"/>
              </w:rPr>
              <w:t>1</w:t>
            </w:r>
            <w:r w:rsidR="007073B7" w:rsidRPr="00CF764D">
              <w:rPr>
                <w:rFonts w:ascii="Times New Roman" w:hAnsi="Times New Roman" w:cs="Times New Roman"/>
              </w:rPr>
              <w:t>7</w:t>
            </w:r>
          </w:p>
        </w:tc>
      </w:tr>
      <w:tr w:rsidR="0022656F" w:rsidRPr="00CF764D" w14:paraId="3E6328B5" w14:textId="77777777" w:rsidTr="00BF61C8">
        <w:trPr>
          <w:trHeight w:val="552"/>
        </w:trPr>
        <w:tc>
          <w:tcPr>
            <w:tcW w:w="3544" w:type="dxa"/>
          </w:tcPr>
          <w:p w14:paraId="41A66658" w14:textId="77777777" w:rsidR="00C23223" w:rsidRPr="00CF764D" w:rsidRDefault="00C23223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proj. pow. biologicznie czynna</w:t>
            </w:r>
          </w:p>
        </w:tc>
        <w:tc>
          <w:tcPr>
            <w:tcW w:w="1843" w:type="dxa"/>
          </w:tcPr>
          <w:p w14:paraId="27B10D52" w14:textId="77777777" w:rsidR="00C23223" w:rsidRPr="00CF764D" w:rsidRDefault="007073B7" w:rsidP="0019072A">
            <w:pPr>
              <w:pStyle w:val="Bezodstpw"/>
              <w:spacing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</w:t>
            </w:r>
            <w:r w:rsidR="00997CA6" w:rsidRPr="00CF764D">
              <w:rPr>
                <w:rFonts w:ascii="Times New Roman" w:hAnsi="Times New Roman" w:cs="Times New Roman"/>
              </w:rPr>
              <w:t>001</w:t>
            </w:r>
            <w:r w:rsidRPr="00CF764D">
              <w:rPr>
                <w:rFonts w:ascii="Times New Roman" w:hAnsi="Times New Roman" w:cs="Times New Roman"/>
              </w:rPr>
              <w:t>,</w:t>
            </w:r>
            <w:r w:rsidR="00997CA6" w:rsidRPr="00CF76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09" w:type="dxa"/>
          </w:tcPr>
          <w:p w14:paraId="4E58C3FA" w14:textId="77777777" w:rsidR="00C23223" w:rsidRPr="00CF764D" w:rsidRDefault="00997CA6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65</w:t>
            </w:r>
            <w:r w:rsidR="007073B7" w:rsidRPr="00CF764D">
              <w:rPr>
                <w:rFonts w:ascii="Times New Roman" w:hAnsi="Times New Roman" w:cs="Times New Roman"/>
              </w:rPr>
              <w:t>,</w:t>
            </w:r>
            <w:r w:rsidRPr="00CF764D">
              <w:rPr>
                <w:rFonts w:ascii="Times New Roman" w:hAnsi="Times New Roman" w:cs="Times New Roman"/>
              </w:rPr>
              <w:t>18</w:t>
            </w:r>
          </w:p>
        </w:tc>
      </w:tr>
    </w:tbl>
    <w:p w14:paraId="7D1D8E41" w14:textId="77777777" w:rsidR="00463AAA" w:rsidRPr="00CF764D" w:rsidRDefault="00463AAA" w:rsidP="0019072A">
      <w:pPr>
        <w:pStyle w:val="Nagwek3"/>
        <w:ind w:left="284" w:firstLine="0"/>
        <w:rPr>
          <w:rFonts w:ascii="Times New Roman" w:hAnsi="Times New Roman" w:cs="Times New Roman"/>
        </w:rPr>
      </w:pPr>
      <w:bookmarkStart w:id="23" w:name="_Toc213924056"/>
      <w:bookmarkStart w:id="24" w:name="_Toc56601493"/>
      <w:r w:rsidRPr="00CF764D">
        <w:rPr>
          <w:rFonts w:ascii="Times New Roman" w:hAnsi="Times New Roman" w:cs="Times New Roman"/>
        </w:rPr>
        <w:t>BILANS WÓD OPADOWYCH</w:t>
      </w:r>
      <w:bookmarkEnd w:id="23"/>
    </w:p>
    <w:p w14:paraId="71E74008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5" w:name="_Toc213924057"/>
      <w:r w:rsidRPr="00C51C4A">
        <w:rPr>
          <w:rFonts w:ascii="Times New Roman" w:hAnsi="Times New Roman" w:cs="Times New Roman"/>
          <w:sz w:val="24"/>
          <w:szCs w:val="24"/>
        </w:rPr>
        <w:t>8.1.  Retencja (m³)=P⋅R⋅H​/1000</w:t>
      </w:r>
      <w:bookmarkEnd w:id="25"/>
      <w:r w:rsidRPr="00C51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06CD0" w14:textId="77777777" w:rsidR="00990E88" w:rsidRPr="00CF764D" w:rsidRDefault="00990E88" w:rsidP="00990E88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gdzie:</w:t>
      </w:r>
    </w:p>
    <w:p w14:paraId="72AB55C7" w14:textId="77777777" w:rsidR="00990E88" w:rsidRPr="00CF764D" w:rsidRDefault="00990E88" w:rsidP="00990E88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P – powierzchnia terenu (w m²),</w:t>
      </w:r>
    </w:p>
    <w:p w14:paraId="3206BAEA" w14:textId="77777777" w:rsidR="00990E88" w:rsidRPr="00CF764D" w:rsidRDefault="00990E88" w:rsidP="00990E88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R – współczynnik retencji (od 0 do 1),</w:t>
      </w:r>
    </w:p>
    <w:p w14:paraId="473D7428" w14:textId="77777777" w:rsidR="00990E88" w:rsidRPr="00CF764D" w:rsidRDefault="00990E88" w:rsidP="00990E88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H – wysokość opadu w mm,</w:t>
      </w:r>
    </w:p>
    <w:p w14:paraId="1B9DF182" w14:textId="77777777" w:rsidR="00990E88" w:rsidRPr="00CF764D" w:rsidRDefault="00990E88" w:rsidP="00990E88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>H/1000\ ​ – zamiana mm na metry.</w:t>
      </w:r>
    </w:p>
    <w:p w14:paraId="1546CCF0" w14:textId="77777777" w:rsidR="00990E88" w:rsidRPr="00CF764D" w:rsidRDefault="00990E88" w:rsidP="00990E88">
      <w:pPr>
        <w:rPr>
          <w:rFonts w:ascii="Times New Roman" w:hAnsi="Times New Roman" w:cs="Times New Roman"/>
          <w:sz w:val="22"/>
          <w:lang w:eastAsia="pl-PL"/>
        </w:rPr>
      </w:pPr>
      <w:r w:rsidRPr="00CF764D">
        <w:rPr>
          <w:rFonts w:ascii="Times New Roman" w:hAnsi="Times New Roman" w:cs="Times New Roman"/>
          <w:sz w:val="22"/>
          <w:lang w:eastAsia="pl-PL"/>
        </w:rPr>
        <w:t>na potrzeby obliczeń przyjęto opad deszczu o wartości  54 mm na miesiąc.</w:t>
      </w:r>
    </w:p>
    <w:p w14:paraId="5830DC51" w14:textId="77777777" w:rsidR="00990E88" w:rsidRPr="00CF764D" w:rsidRDefault="00990E88" w:rsidP="00990E88">
      <w:pPr>
        <w:rPr>
          <w:rFonts w:ascii="Times New Roman" w:hAnsi="Times New Roman" w:cs="Times New Roman"/>
          <w:sz w:val="22"/>
          <w:lang w:eastAsia="pl-PL"/>
        </w:rPr>
      </w:pPr>
      <w:r w:rsidRPr="00CF764D">
        <w:rPr>
          <w:rFonts w:ascii="Times New Roman" w:hAnsi="Times New Roman" w:cs="Times New Roman"/>
          <w:sz w:val="22"/>
          <w:lang w:eastAsia="pl-PL"/>
        </w:rPr>
        <w:t>Jako czas trwania deszczu przyjęto 15 minut.</w:t>
      </w:r>
    </w:p>
    <w:p w14:paraId="6580F40D" w14:textId="77777777" w:rsidR="00990E88" w:rsidRPr="00CF764D" w:rsidRDefault="00990E88" w:rsidP="00990E88">
      <w:pPr>
        <w:shd w:val="clear" w:color="auto" w:fill="FFFFFF"/>
        <w:spacing w:after="30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Instalację kanalizacji opadowej obliczono zgodnie z normą:</w:t>
      </w:r>
    </w:p>
    <w:p w14:paraId="1F1F94C1" w14:textId="77777777" w:rsidR="00990E88" w:rsidRPr="00CF764D" w:rsidRDefault="00990E88" w:rsidP="00990E88">
      <w:pPr>
        <w:numPr>
          <w:ilvl w:val="0"/>
          <w:numId w:val="6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PN-B-01707:1992: „</w:t>
      </w:r>
      <w:r w:rsidRPr="00CF764D">
        <w:rPr>
          <w:rFonts w:ascii="Times New Roman" w:eastAsia="Times New Roman" w:hAnsi="Times New Roman" w:cs="Times New Roman"/>
          <w:i/>
          <w:iCs/>
          <w:sz w:val="23"/>
          <w:lang w:eastAsia="pl-PL"/>
        </w:rPr>
        <w:t>Instalacje kanalizacyjne – Wymagania w projektowaniu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”.</w:t>
      </w:r>
    </w:p>
    <w:p w14:paraId="199A7786" w14:textId="77777777" w:rsidR="00990E88" w:rsidRPr="00CF764D" w:rsidRDefault="00990E88" w:rsidP="00990E88">
      <w:pPr>
        <w:shd w:val="clear" w:color="auto" w:fill="FFFFFF"/>
        <w:spacing w:after="30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Zwrócić tutaj należy fakt, że powyższa norma została wycofana w 2009 roku, jednakże zawarte w niej dane dotyczące sposobu przeprowadzania obliczeń kanalizacji opadowej cały czas są obowiązujące.</w:t>
      </w:r>
    </w:p>
    <w:p w14:paraId="55E80720" w14:textId="77777777" w:rsidR="00990E88" w:rsidRPr="00CF764D" w:rsidRDefault="00990E88" w:rsidP="00990E88">
      <w:pPr>
        <w:shd w:val="clear" w:color="auto" w:fill="FFFFFF"/>
        <w:spacing w:after="300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Pola powierzchni terenów zielonych, utwardzonych oraz połaci dachowych budynku  i części rozbudowy, które znajdują się na przedmiotowej działce są następujące:</w:t>
      </w:r>
    </w:p>
    <w:tbl>
      <w:tblPr>
        <w:tblW w:w="779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29"/>
        <w:gridCol w:w="2667"/>
      </w:tblGrid>
      <w:tr w:rsidR="00990E88" w:rsidRPr="00CF764D" w14:paraId="6EF12620" w14:textId="77777777" w:rsidTr="00990E88">
        <w:trPr>
          <w:trHeight w:val="552"/>
        </w:trPr>
        <w:tc>
          <w:tcPr>
            <w:tcW w:w="5129" w:type="dxa"/>
            <w:shd w:val="clear" w:color="auto" w:fill="FFFFFF"/>
          </w:tcPr>
          <w:p w14:paraId="41664059" w14:textId="77777777" w:rsidR="00990E88" w:rsidRPr="00CF764D" w:rsidRDefault="00990E88" w:rsidP="00990E88">
            <w:pPr>
              <w:pStyle w:val="Bezodstpw"/>
              <w:ind w:left="-108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powierzchnia działek nr 265/2 i 266/2  </w:t>
            </w:r>
          </w:p>
        </w:tc>
        <w:tc>
          <w:tcPr>
            <w:tcW w:w="2667" w:type="dxa"/>
            <w:shd w:val="clear" w:color="auto" w:fill="FFFFFF"/>
          </w:tcPr>
          <w:p w14:paraId="0ABF7B7D" w14:textId="77777777" w:rsidR="00990E88" w:rsidRPr="00CF764D" w:rsidRDefault="00990E88" w:rsidP="00990E88">
            <w:pPr>
              <w:pStyle w:val="Bezodstpw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18968 i 4605 m</w:t>
            </w:r>
            <w:r w:rsidRPr="00CF76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CF764D">
              <w:rPr>
                <w:rFonts w:ascii="Times New Roman" w:hAnsi="Times New Roman" w:cs="Times New Roman"/>
              </w:rPr>
              <w:t xml:space="preserve"> razem 23591 m</w:t>
            </w:r>
            <w:r w:rsidRPr="00CF764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</w:tbl>
    <w:p w14:paraId="345090E9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tereny zielone: </w:t>
      </w:r>
      <w:r w:rsidRPr="00CF764D">
        <w:rPr>
          <w:rFonts w:ascii="Times New Roman" w:hAnsi="Times New Roman" w:cs="Times New Roman"/>
        </w:rPr>
        <w:t>23591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  <w:r w:rsidRPr="00CF764D">
        <w:rPr>
          <w:rFonts w:ascii="Times New Roman" w:hAnsi="Times New Roman" w:cs="Times New Roman"/>
        </w:rPr>
        <w:t xml:space="preserve"> minus istniejący budynek 1850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minus projektowany budynek 1044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minus tereny utwardzone 2253,65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równa się 18 443,35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11D41B15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tereny utwardzone </w:t>
      </w:r>
    </w:p>
    <w:p w14:paraId="111F9F57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zlewnie deszczowe </w:t>
      </w:r>
    </w:p>
    <w:p w14:paraId="0530949E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ZL1 606,36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33C213DE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ZL2 632,21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3780F468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ZL3 147,38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692CFB91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ZL4 755,53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7DBBD5F2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lastRenderedPageBreak/>
        <w:t>ZL5 113,17 m2</w:t>
      </w:r>
    </w:p>
    <w:p w14:paraId="2A0B90D0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razem 2253,65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18BF449F" w14:textId="77777777" w:rsidR="00990E88" w:rsidRPr="00CF764D" w:rsidRDefault="00990E88" w:rsidP="00990E88">
      <w:pPr>
        <w:numPr>
          <w:ilvl w:val="0"/>
          <w:numId w:val="7"/>
        </w:num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CF764D">
        <w:rPr>
          <w:rFonts w:ascii="Times New Roman" w:eastAsia="Times New Roman" w:hAnsi="Times New Roman" w:cs="Times New Roman"/>
          <w:sz w:val="23"/>
          <w:szCs w:val="23"/>
          <w:lang w:eastAsia="pl-PL"/>
        </w:rPr>
        <w:t>połać dachowa: 522 +522= 1044 m</w:t>
      </w:r>
      <w:r w:rsidRPr="00CF764D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pl-PL"/>
        </w:rPr>
        <w:t>2</w:t>
      </w:r>
    </w:p>
    <w:p w14:paraId="7CB83F0E" w14:textId="77777777" w:rsidR="00990E88" w:rsidRPr="00CF764D" w:rsidRDefault="00990E88" w:rsidP="00990E88">
      <w:pPr>
        <w:pStyle w:val="NormalnyWeb"/>
        <w:shd w:val="clear" w:color="auto" w:fill="FFFFFF"/>
        <w:spacing w:before="0" w:beforeAutospacing="0" w:after="300" w:afterAutospacing="0"/>
        <w:rPr>
          <w:sz w:val="23"/>
          <w:szCs w:val="23"/>
        </w:rPr>
      </w:pPr>
      <w:r w:rsidRPr="00CF764D">
        <w:rPr>
          <w:sz w:val="23"/>
          <w:szCs w:val="23"/>
        </w:rPr>
        <w:t>W związku z powyższym, ilość wód pochodząca z połaci dachowej budynku przy założeniu, że obliczeń dokonujemy dla deszczu miarodajnego o czasie trwania 15 min i prawdopodobieństwie wystąpienia równym 50 % (czyli przypadającego raz na dwa lata) wynosi: 54 mm.</w:t>
      </w:r>
    </w:p>
    <w:p w14:paraId="4357FE3D" w14:textId="77777777" w:rsidR="00990E88" w:rsidRPr="00CF764D" w:rsidRDefault="00990E88" w:rsidP="00990E88">
      <w:pPr>
        <w:pStyle w:val="NormalnyWeb"/>
        <w:shd w:val="clear" w:color="auto" w:fill="FFFFFF"/>
        <w:spacing w:before="0" w:beforeAutospacing="0" w:after="0" w:afterAutospacing="0"/>
        <w:rPr>
          <w:sz w:val="23"/>
          <w:szCs w:val="23"/>
        </w:rPr>
      </w:pPr>
      <w:r w:rsidRPr="00CF764D">
        <w:rPr>
          <w:sz w:val="23"/>
          <w:szCs w:val="23"/>
        </w:rPr>
        <w:t>Norma PN-B-01707:199</w:t>
      </w:r>
      <w:r w:rsidRPr="00CF764D">
        <w:rPr>
          <w:rStyle w:val="Uwydatnienie"/>
          <w:sz w:val="23"/>
          <w:szCs w:val="23"/>
        </w:rPr>
        <w:t>2</w:t>
      </w:r>
      <w:r w:rsidRPr="00CF764D">
        <w:rPr>
          <w:sz w:val="23"/>
          <w:szCs w:val="23"/>
        </w:rPr>
        <w:t> nie określa współczynnik spływu dla terenów utwardzonych, w związku z powyższym, współczynnik ten musi zostać określony przez Projektanta. Na potrzeby niniejszego przykładu, przyjmijmy współczynnik Ψ dla terenów utwardzonych na poziomie 0,9.</w:t>
      </w:r>
    </w:p>
    <w:p w14:paraId="21C13145" w14:textId="77777777" w:rsidR="00990E88" w:rsidRPr="00CF764D" w:rsidRDefault="00990E88" w:rsidP="00990E88">
      <w:pPr>
        <w:pStyle w:val="NormalnyWeb"/>
        <w:shd w:val="clear" w:color="auto" w:fill="FFFFFF"/>
        <w:spacing w:before="0" w:beforeAutospacing="0" w:after="300" w:afterAutospacing="0"/>
        <w:rPr>
          <w:sz w:val="23"/>
          <w:szCs w:val="23"/>
        </w:rPr>
      </w:pPr>
      <w:r w:rsidRPr="00CF764D">
        <w:rPr>
          <w:sz w:val="23"/>
          <w:szCs w:val="23"/>
        </w:rPr>
        <w:t>Norma PN-B-01707:1992 nie określa współczynnik spływu dla terenów zielonych, w związku z powyższym, współczynnik ten musi zostać określony przez Projektanta. Na potrzeby niniejszego przykładu, przyjmijmy współczynnik Ψ dla terenów zielonych na poziomie 0,05.</w:t>
      </w:r>
    </w:p>
    <w:p w14:paraId="0B8BE602" w14:textId="77777777" w:rsidR="00990E88" w:rsidRPr="00CF764D" w:rsidRDefault="00990E88" w:rsidP="00990E88">
      <w:pPr>
        <w:shd w:val="clear" w:color="auto" w:fill="FFFFFF"/>
        <w:spacing w:after="0"/>
        <w:ind w:left="225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11038836" w14:textId="77777777" w:rsidR="00990E88" w:rsidRPr="00CF764D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6" w:name="_Toc199777291"/>
      <w:bookmarkStart w:id="27" w:name="_Toc213924058"/>
      <w:r w:rsidRPr="00CF764D">
        <w:rPr>
          <w:rFonts w:ascii="Times New Roman" w:hAnsi="Times New Roman" w:cs="Times New Roman"/>
          <w:sz w:val="24"/>
          <w:szCs w:val="24"/>
        </w:rPr>
        <w:t>8. 2 Obliczenia hydrauliczne</w:t>
      </w:r>
      <w:bookmarkEnd w:id="26"/>
      <w:bookmarkEnd w:id="27"/>
    </w:p>
    <w:p w14:paraId="4F8D3CE8" w14:textId="77777777" w:rsidR="00990E88" w:rsidRPr="00CF764D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8" w:name="_Toc199777292"/>
      <w:bookmarkStart w:id="29" w:name="_Toc213924059"/>
      <w:r w:rsidRPr="00CF764D">
        <w:rPr>
          <w:rFonts w:ascii="Times New Roman" w:hAnsi="Times New Roman" w:cs="Times New Roman"/>
          <w:sz w:val="24"/>
          <w:szCs w:val="24"/>
        </w:rPr>
        <w:t>8.2.1 Natężenie deszczu</w:t>
      </w:r>
      <w:bookmarkEnd w:id="28"/>
      <w:bookmarkEnd w:id="29"/>
    </w:p>
    <w:p w14:paraId="78668072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2"/>
          <w:szCs w:val="22"/>
        </w:rPr>
      </w:pPr>
      <w:bookmarkStart w:id="30" w:name="_Toc199777293"/>
      <w:bookmarkStart w:id="31" w:name="_Toc213924060"/>
      <w:r w:rsidRPr="00C51C4A">
        <w:rPr>
          <w:rFonts w:ascii="Times New Roman" w:hAnsi="Times New Roman" w:cs="Times New Roman"/>
          <w:b w:val="0"/>
          <w:bCs/>
          <w:sz w:val="22"/>
          <w:szCs w:val="22"/>
        </w:rPr>
        <w:t>8.2.2 Dane wejściowe:</w:t>
      </w:r>
      <w:bookmarkEnd w:id="30"/>
      <w:bookmarkEnd w:id="31"/>
    </w:p>
    <w:p w14:paraId="0F5A9266" w14:textId="77777777" w:rsidR="00990E88" w:rsidRPr="00CF764D" w:rsidRDefault="00990E88" w:rsidP="00990E88">
      <w:pPr>
        <w:pStyle w:val="NormalnyWeb"/>
        <w:numPr>
          <w:ilvl w:val="0"/>
          <w:numId w:val="10"/>
        </w:numPr>
      </w:pPr>
      <w:r w:rsidRPr="00CF764D">
        <w:rPr>
          <w:rStyle w:val="Pogrubienie"/>
          <w:rFonts w:eastAsiaTheme="minorEastAsia"/>
        </w:rPr>
        <w:t>Powierzchnia dachu (A):</w:t>
      </w:r>
      <w:r w:rsidRPr="00CF764D">
        <w:t xml:space="preserve"> 1044 m²</w:t>
      </w:r>
    </w:p>
    <w:p w14:paraId="20AF05A2" w14:textId="77777777" w:rsidR="00990E88" w:rsidRPr="00CF764D" w:rsidRDefault="00990E88" w:rsidP="00990E88">
      <w:pPr>
        <w:pStyle w:val="NormalnyWeb"/>
        <w:numPr>
          <w:ilvl w:val="0"/>
          <w:numId w:val="10"/>
        </w:numPr>
      </w:pPr>
      <w:r w:rsidRPr="00CF764D">
        <w:rPr>
          <w:rStyle w:val="Pogrubienie"/>
          <w:rFonts w:eastAsiaTheme="minorEastAsia"/>
        </w:rPr>
        <w:t>Opad (h):</w:t>
      </w:r>
      <w:r w:rsidRPr="00CF764D">
        <w:t xml:space="preserve"> 54 mm = 0,054 m</w:t>
      </w:r>
    </w:p>
    <w:p w14:paraId="7577E2A1" w14:textId="77777777" w:rsidR="00990E88" w:rsidRPr="00CF764D" w:rsidRDefault="00990E88" w:rsidP="00990E88">
      <w:pPr>
        <w:pStyle w:val="NormalnyWeb"/>
        <w:numPr>
          <w:ilvl w:val="0"/>
          <w:numId w:val="10"/>
        </w:numPr>
      </w:pPr>
      <w:r w:rsidRPr="00CF764D">
        <w:rPr>
          <w:rStyle w:val="Pogrubienie"/>
          <w:rFonts w:eastAsiaTheme="minorEastAsia"/>
        </w:rPr>
        <w:t>Współczynnik odpływu (ψ):</w:t>
      </w:r>
      <w:r w:rsidRPr="00CF764D">
        <w:t xml:space="preserve"> dla dachów zwykle </w:t>
      </w:r>
      <w:r w:rsidRPr="00CF764D">
        <w:rPr>
          <w:rStyle w:val="Pogrubienie"/>
          <w:rFonts w:eastAsiaTheme="minorEastAsia"/>
        </w:rPr>
        <w:t>0,9–1,0</w:t>
      </w:r>
      <w:r w:rsidRPr="00CF764D">
        <w:t xml:space="preserve"> (przyjmijmy </w:t>
      </w:r>
      <w:r w:rsidRPr="00CF764D">
        <w:rPr>
          <w:rStyle w:val="Pogrubienie"/>
          <w:rFonts w:eastAsiaTheme="minorEastAsia"/>
        </w:rPr>
        <w:t>1,0</w:t>
      </w:r>
      <w:r w:rsidRPr="00CF764D">
        <w:t>, bo woda prawie całkowicie spływa)</w:t>
      </w:r>
    </w:p>
    <w:p w14:paraId="133E1EF8" w14:textId="77777777" w:rsidR="00990E88" w:rsidRPr="00CF764D" w:rsidRDefault="00990E88" w:rsidP="00990E88">
      <w:pPr>
        <w:pStyle w:val="Nagwek3"/>
        <w:numPr>
          <w:ilvl w:val="0"/>
          <w:numId w:val="0"/>
        </w:numPr>
        <w:ind w:left="426"/>
        <w:rPr>
          <w:rFonts w:ascii="Times New Roman" w:hAnsi="Times New Roman" w:cs="Times New Roman"/>
          <w:sz w:val="24"/>
          <w:szCs w:val="24"/>
        </w:rPr>
      </w:pPr>
      <w:bookmarkStart w:id="32" w:name="_Toc199777294"/>
      <w:bookmarkStart w:id="33" w:name="_Toc213924061"/>
      <w:r w:rsidRPr="00CF764D">
        <w:rPr>
          <w:rStyle w:val="Pogrubienie"/>
          <w:rFonts w:ascii="Times New Roman" w:eastAsiaTheme="minorEastAsia" w:hAnsi="Times New Roman" w:cs="Times New Roman"/>
          <w:sz w:val="24"/>
          <w:szCs w:val="24"/>
        </w:rPr>
        <w:t>8.2.3 Wzór:</w:t>
      </w:r>
      <w:bookmarkEnd w:id="32"/>
      <w:bookmarkEnd w:id="33"/>
    </w:p>
    <w:p w14:paraId="5136D9E6" w14:textId="77777777" w:rsidR="00990E88" w:rsidRPr="00CF764D" w:rsidRDefault="00990E88" w:rsidP="00990E88">
      <w:pPr>
        <w:rPr>
          <w:rStyle w:val="katex-mathml"/>
          <w:rFonts w:ascii="Times New Roman" w:hAnsi="Times New Roman" w:cs="Times New Roman"/>
        </w:rPr>
      </w:pPr>
      <w:r w:rsidRPr="00CF764D">
        <w:rPr>
          <w:rStyle w:val="katex-mathml"/>
          <w:rFonts w:ascii="Times New Roman" w:hAnsi="Times New Roman" w:cs="Times New Roman"/>
        </w:rPr>
        <w:t>Q=</w:t>
      </w:r>
      <w:proofErr w:type="spellStart"/>
      <w:r w:rsidRPr="00CF764D">
        <w:rPr>
          <w:rStyle w:val="katex-mathml"/>
          <w:rFonts w:ascii="Times New Roman" w:hAnsi="Times New Roman" w:cs="Times New Roman"/>
        </w:rPr>
        <w:t>A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h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ψ</w:t>
      </w:r>
      <w:proofErr w:type="spellEnd"/>
    </w:p>
    <w:p w14:paraId="4052232C" w14:textId="77777777" w:rsidR="00990E88" w:rsidRPr="00CF764D" w:rsidRDefault="00990E88" w:rsidP="00990E88">
      <w:pPr>
        <w:rPr>
          <w:rStyle w:val="katex-mathml"/>
          <w:rFonts w:ascii="Times New Roman" w:hAnsi="Times New Roman" w:cs="Times New Roman"/>
        </w:rPr>
      </w:pPr>
      <w:r w:rsidRPr="00CF764D">
        <w:rPr>
          <w:rStyle w:val="katex-mathml"/>
          <w:rFonts w:ascii="Times New Roman" w:hAnsi="Times New Roman" w:cs="Times New Roman"/>
        </w:rPr>
        <w:t xml:space="preserve">Q = </w:t>
      </w:r>
      <w:r w:rsidRPr="00CF764D">
        <w:rPr>
          <w:rStyle w:val="mrel"/>
          <w:rFonts w:ascii="Times New Roman" w:hAnsi="Times New Roman" w:cs="Times New Roman"/>
        </w:rPr>
        <w:t>=</w:t>
      </w:r>
      <w:proofErr w:type="spellStart"/>
      <w:r w:rsidRPr="00CF764D">
        <w:rPr>
          <w:rStyle w:val="mord"/>
          <w:rFonts w:ascii="Times New Roman" w:hAnsi="Times New Roman" w:cs="Times New Roman"/>
        </w:rPr>
        <w:t>A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h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ψ</w:t>
      </w:r>
      <w:proofErr w:type="spellEnd"/>
      <w:r w:rsidRPr="00CF764D">
        <w:rPr>
          <w:rFonts w:ascii="Times New Roman" w:hAnsi="Times New Roman" w:cs="Times New Roman"/>
        </w:rPr>
        <w:t xml:space="preserve"> </w:t>
      </w:r>
      <w:r w:rsidRPr="00CF764D">
        <w:rPr>
          <w:rStyle w:val="katex-mathml"/>
          <w:rFonts w:ascii="Times New Roman" w:hAnsi="Times New Roman" w:cs="Times New Roman"/>
        </w:rPr>
        <w:t>Q=1044 m2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0,054 m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1,0=</w:t>
      </w:r>
      <w:r w:rsidRPr="00CF764D">
        <w:rPr>
          <w:rStyle w:val="katex-mathml"/>
          <w:rFonts w:ascii="Times New Roman" w:hAnsi="Times New Roman" w:cs="Times New Roman"/>
          <w:b/>
        </w:rPr>
        <w:t>56,37</w:t>
      </w:r>
      <w:r w:rsidRPr="00CF764D">
        <w:rPr>
          <w:rStyle w:val="katex-mathml"/>
          <w:rFonts w:ascii="Times New Roman" w:hAnsi="Times New Roman" w:cs="Times New Roman"/>
        </w:rPr>
        <w:t> m3</w:t>
      </w:r>
    </w:p>
    <w:p w14:paraId="2A1C27ED" w14:textId="77777777" w:rsidR="00990E88" w:rsidRPr="00CF764D" w:rsidRDefault="00990E88" w:rsidP="00990E88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pl-PL"/>
        </w:rPr>
      </w:pPr>
      <w:r w:rsidRPr="00CF764D">
        <w:rPr>
          <w:rFonts w:ascii="Times New Roman" w:eastAsia="Times New Roman" w:hAnsi="Times New Roman" w:cs="Times New Roman"/>
          <w:szCs w:val="24"/>
          <w:lang w:eastAsia="pl-PL"/>
        </w:rPr>
        <w:t xml:space="preserve">Zatem średnie miesięczne opady deszczu w Gdyni w ciągu dwóch lat wynoszą około </w:t>
      </w:r>
      <w:r w:rsidRPr="00CF764D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54 mm</w:t>
      </w:r>
      <w:r w:rsidRPr="00CF764D">
        <w:rPr>
          <w:rFonts w:ascii="Times New Roman" w:eastAsia="Times New Roman" w:hAnsi="Times New Roman" w:cs="Times New Roman"/>
          <w:szCs w:val="24"/>
          <w:lang w:eastAsia="pl-PL"/>
        </w:rPr>
        <w:t>.</w:t>
      </w:r>
    </w:p>
    <w:p w14:paraId="153479E1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4" w:name="_Toc213924062"/>
      <w:r w:rsidRPr="00C51C4A">
        <w:rPr>
          <w:rFonts w:ascii="Times New Roman" w:hAnsi="Times New Roman" w:cs="Times New Roman"/>
          <w:sz w:val="24"/>
          <w:szCs w:val="24"/>
        </w:rPr>
        <w:t>8.3.  Przepływ obliczeniowy</w:t>
      </w:r>
      <w:bookmarkEnd w:id="34"/>
    </w:p>
    <w:p w14:paraId="19346ADB" w14:textId="77777777" w:rsidR="00990E88" w:rsidRPr="00CF764D" w:rsidRDefault="00990E88" w:rsidP="00990E88">
      <w:pPr>
        <w:rPr>
          <w:rFonts w:ascii="Times New Roman" w:hAnsi="Times New Roman" w:cs="Times New Roman"/>
          <w:sz w:val="22"/>
          <w:lang w:eastAsia="pl-PL"/>
        </w:rPr>
      </w:pPr>
      <w:r w:rsidRPr="00CF764D">
        <w:rPr>
          <w:rFonts w:ascii="Times New Roman" w:hAnsi="Times New Roman" w:cs="Times New Roman"/>
          <w:sz w:val="22"/>
          <w:lang w:eastAsia="pl-PL"/>
        </w:rPr>
        <w:t>Przepływ obliczeniowy ze zlewni obliczono przy wykorzystaniu wzoru: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990E88" w:rsidRPr="00CF764D" w14:paraId="1C1C7683" w14:textId="77777777" w:rsidTr="00990E88">
        <w:tc>
          <w:tcPr>
            <w:tcW w:w="3085" w:type="dxa"/>
            <w:vAlign w:val="center"/>
          </w:tcPr>
          <w:p w14:paraId="0AF41D4B" w14:textId="77777777" w:rsidR="00990E88" w:rsidRPr="00CF764D" w:rsidRDefault="00000000" w:rsidP="00990E88">
            <w:pPr>
              <w:jc w:val="center"/>
              <w:rPr>
                <w:rFonts w:ascii="Times New Roman" w:eastAsiaTheme="minorEastAsia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d</m:t>
                    </m:r>
                  </m:sub>
                </m:sSub>
                <m:r>
                  <w:rPr>
                    <w:rFonts w:ascii="Cambria Math" w:hAnsi="Times New Roman" w:cs="Times New Roman"/>
                  </w:rPr>
                  <m:t>=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m:t>Ѱ∙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A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10000</m:t>
                    </m:r>
                  </m:den>
                </m:f>
              </m:oMath>
            </m:oMathPara>
          </w:p>
          <w:p w14:paraId="52146F88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6127" w:type="dxa"/>
          </w:tcPr>
          <w:p w14:paraId="75079177" w14:textId="77777777" w:rsidR="00990E88" w:rsidRPr="00CF764D" w:rsidRDefault="00990E88" w:rsidP="00990E88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CF764D">
              <w:rPr>
                <w:rFonts w:ascii="Times New Roman" w:hAnsi="Times New Roman" w:cs="Times New Roman"/>
              </w:rPr>
              <w:t>q</w:t>
            </w:r>
            <w:r w:rsidRPr="00CF764D">
              <w:rPr>
                <w:rFonts w:ascii="Times New Roman" w:hAnsi="Times New Roman" w:cs="Times New Roman"/>
                <w:vertAlign w:val="subscript"/>
              </w:rPr>
              <w:t>d</w:t>
            </w:r>
            <w:proofErr w:type="spellEnd"/>
            <w:r w:rsidRPr="00CF764D">
              <w:rPr>
                <w:rFonts w:ascii="Times New Roman" w:hAnsi="Times New Roman" w:cs="Times New Roman"/>
              </w:rPr>
              <w:t xml:space="preserve"> – przepływ obliczeniowy [dm</w:t>
            </w:r>
            <w:r w:rsidRPr="00CF764D">
              <w:rPr>
                <w:rFonts w:ascii="Times New Roman" w:hAnsi="Times New Roman" w:cs="Times New Roman"/>
                <w:vertAlign w:val="superscript"/>
              </w:rPr>
              <w:t>3</w:t>
            </w:r>
            <w:r w:rsidRPr="00CF764D">
              <w:rPr>
                <w:rFonts w:ascii="Times New Roman" w:hAnsi="Times New Roman" w:cs="Times New Roman"/>
              </w:rPr>
              <w:t>/s]</w:t>
            </w:r>
          </w:p>
          <w:p w14:paraId="3E6472FF" w14:textId="77777777" w:rsidR="00990E88" w:rsidRPr="00CF764D" w:rsidRDefault="00990E88" w:rsidP="00990E88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Ѱ – współczynnik spływu</w:t>
            </w:r>
          </w:p>
          <w:p w14:paraId="2E9C88B7" w14:textId="77777777" w:rsidR="00990E88" w:rsidRPr="00CF764D" w:rsidRDefault="00990E88" w:rsidP="00990E88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A – powierzchnia odwadniana [m</w:t>
            </w:r>
            <w:r w:rsidRPr="00CF76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CF764D">
              <w:rPr>
                <w:rFonts w:ascii="Times New Roman" w:hAnsi="Times New Roman" w:cs="Times New Roman"/>
              </w:rPr>
              <w:t>]</w:t>
            </w:r>
          </w:p>
          <w:p w14:paraId="4635936C" w14:textId="77777777" w:rsidR="00990E88" w:rsidRPr="00CF764D" w:rsidRDefault="00990E88" w:rsidP="00990E88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I – miarodajne natężenie deszczu [dm</w:t>
            </w:r>
            <w:r w:rsidRPr="00CF764D">
              <w:rPr>
                <w:rFonts w:ascii="Times New Roman" w:hAnsi="Times New Roman" w:cs="Times New Roman"/>
                <w:vertAlign w:val="superscript"/>
              </w:rPr>
              <w:t>3</w:t>
            </w:r>
            <w:r w:rsidRPr="00CF764D">
              <w:rPr>
                <w:rFonts w:ascii="Times New Roman" w:hAnsi="Times New Roman" w:cs="Times New Roman"/>
              </w:rPr>
              <w:t>/(</w:t>
            </w:r>
            <w:proofErr w:type="spellStart"/>
            <w:r w:rsidRPr="00CF764D">
              <w:rPr>
                <w:rFonts w:ascii="Times New Roman" w:hAnsi="Times New Roman" w:cs="Times New Roman"/>
              </w:rPr>
              <w:t>s·ha</w:t>
            </w:r>
            <w:proofErr w:type="spellEnd"/>
            <w:r w:rsidRPr="00CF764D">
              <w:rPr>
                <w:rFonts w:ascii="Times New Roman" w:hAnsi="Times New Roman" w:cs="Times New Roman"/>
              </w:rPr>
              <w:t>)]</w:t>
            </w:r>
          </w:p>
          <w:p w14:paraId="10655FE4" w14:textId="77777777" w:rsidR="00990E88" w:rsidRPr="00CF764D" w:rsidRDefault="00990E88" w:rsidP="00990E88">
            <w:pPr>
              <w:rPr>
                <w:rFonts w:ascii="Times New Roman" w:hAnsi="Times New Roman" w:cs="Times New Roman"/>
                <w:lang w:eastAsia="pl-PL"/>
              </w:rPr>
            </w:pPr>
          </w:p>
        </w:tc>
      </w:tr>
    </w:tbl>
    <w:p w14:paraId="0AFB3A6A" w14:textId="77777777" w:rsidR="00990E88" w:rsidRPr="00CF764D" w:rsidRDefault="00990E88" w:rsidP="00990E88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Przy określaniu powierzchni zlewni lub powierzchni odwadnianej przyjęto znormalizowane współczynniki spływu Ѱ określone w normach technicznych stosowanych przy projektowaniu kanalizacji deszczowej wynoszące dla:</w:t>
      </w:r>
    </w:p>
    <w:p w14:paraId="62FC982C" w14:textId="77777777" w:rsidR="00990E88" w:rsidRPr="00CF764D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5" w:name="_Toc199777295"/>
      <w:bookmarkStart w:id="36" w:name="_Toc213924063"/>
      <w:r w:rsidRPr="00CF764D">
        <w:rPr>
          <w:rFonts w:ascii="Times New Roman" w:hAnsi="Times New Roman" w:cs="Times New Roman"/>
          <w:sz w:val="24"/>
          <w:szCs w:val="24"/>
        </w:rPr>
        <w:lastRenderedPageBreak/>
        <w:t>8.3.1 Dane istniejące :</w:t>
      </w:r>
      <w:bookmarkEnd w:id="35"/>
      <w:bookmarkEnd w:id="36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4"/>
        <w:gridCol w:w="2619"/>
        <w:gridCol w:w="2586"/>
        <w:gridCol w:w="813"/>
      </w:tblGrid>
      <w:tr w:rsidR="00990E88" w:rsidRPr="00CF764D" w14:paraId="09A243EB" w14:textId="77777777" w:rsidTr="00990E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66BB82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Powierzchnia</w:t>
            </w:r>
          </w:p>
        </w:tc>
        <w:tc>
          <w:tcPr>
            <w:tcW w:w="0" w:type="auto"/>
            <w:vAlign w:val="center"/>
            <w:hideMark/>
          </w:tcPr>
          <w:p w14:paraId="733436CD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Wielkość </w:t>
            </w: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[m2][m^2]</w:t>
            </w:r>
            <w:r w:rsidRPr="00CF764D">
              <w:rPr>
                <w:rStyle w:val="mopen"/>
                <w:rFonts w:ascii="Times New Roman" w:hAnsi="Times New Roman" w:cs="Times New Roman"/>
                <w:b/>
                <w:bCs/>
              </w:rPr>
              <w:t>[</w:t>
            </w:r>
            <w:r w:rsidRPr="00CF764D">
              <w:rPr>
                <w:rStyle w:val="mord"/>
                <w:rFonts w:ascii="Times New Roman" w:hAnsi="Times New Roman" w:cs="Times New Roman"/>
                <w:bCs/>
              </w:rPr>
              <w:t>m2</w:t>
            </w:r>
            <w:r w:rsidRPr="00CF764D">
              <w:rPr>
                <w:rStyle w:val="mclose"/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0" w:type="auto"/>
            <w:vAlign w:val="center"/>
            <w:hideMark/>
          </w:tcPr>
          <w:p w14:paraId="352748BD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Rodzaj</w:t>
            </w:r>
          </w:p>
        </w:tc>
        <w:tc>
          <w:tcPr>
            <w:tcW w:w="0" w:type="auto"/>
            <w:vAlign w:val="center"/>
            <w:hideMark/>
          </w:tcPr>
          <w:p w14:paraId="3F1E54A6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Ψ\</w:t>
            </w:r>
            <w:proofErr w:type="spellStart"/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Psi</w:t>
            </w:r>
            <w:r w:rsidRPr="00CF764D">
              <w:rPr>
                <w:rStyle w:val="mord"/>
                <w:rFonts w:ascii="Times New Roman" w:hAnsi="Times New Roman" w:cs="Times New Roman"/>
                <w:bCs/>
              </w:rPr>
              <w:t>Ψ</w:t>
            </w:r>
            <w:proofErr w:type="spellEnd"/>
          </w:p>
        </w:tc>
      </w:tr>
      <w:tr w:rsidR="00990E88" w:rsidRPr="00CF764D" w14:paraId="571DA8ED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143928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1. Dach</w:t>
            </w:r>
          </w:p>
        </w:tc>
        <w:tc>
          <w:tcPr>
            <w:tcW w:w="0" w:type="auto"/>
            <w:vAlign w:val="center"/>
            <w:hideMark/>
          </w:tcPr>
          <w:p w14:paraId="6FE18281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395879F0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nieprzepuszczalna</w:t>
            </w:r>
          </w:p>
        </w:tc>
        <w:tc>
          <w:tcPr>
            <w:tcW w:w="0" w:type="auto"/>
            <w:vAlign w:val="center"/>
            <w:hideMark/>
          </w:tcPr>
          <w:p w14:paraId="124AB565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0,9</w:t>
            </w:r>
          </w:p>
        </w:tc>
      </w:tr>
      <w:tr w:rsidR="00990E88" w:rsidRPr="00CF764D" w14:paraId="6FAA6CA3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65FA5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2. Utwardzona (bruk/asfalt)</w:t>
            </w:r>
          </w:p>
        </w:tc>
        <w:tc>
          <w:tcPr>
            <w:tcW w:w="0" w:type="auto"/>
            <w:vAlign w:val="center"/>
            <w:hideMark/>
          </w:tcPr>
          <w:p w14:paraId="4BF004B9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2253,65</w:t>
            </w:r>
          </w:p>
        </w:tc>
        <w:tc>
          <w:tcPr>
            <w:tcW w:w="0" w:type="auto"/>
            <w:vAlign w:val="center"/>
            <w:hideMark/>
          </w:tcPr>
          <w:p w14:paraId="51F2077F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częściowo przepuszczalna</w:t>
            </w:r>
          </w:p>
        </w:tc>
        <w:tc>
          <w:tcPr>
            <w:tcW w:w="0" w:type="auto"/>
            <w:vAlign w:val="center"/>
            <w:hideMark/>
          </w:tcPr>
          <w:p w14:paraId="4D166841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0,8</w:t>
            </w:r>
          </w:p>
        </w:tc>
      </w:tr>
      <w:tr w:rsidR="00990E88" w:rsidRPr="00CF764D" w14:paraId="6C348D39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6A00C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3. Biologicznie czynna</w:t>
            </w:r>
          </w:p>
        </w:tc>
        <w:tc>
          <w:tcPr>
            <w:tcW w:w="0" w:type="auto"/>
            <w:vAlign w:val="center"/>
            <w:hideMark/>
          </w:tcPr>
          <w:p w14:paraId="1706EFDD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18 443,35 </w:t>
            </w:r>
          </w:p>
        </w:tc>
        <w:tc>
          <w:tcPr>
            <w:tcW w:w="0" w:type="auto"/>
            <w:vAlign w:val="center"/>
            <w:hideMark/>
          </w:tcPr>
          <w:p w14:paraId="002C9C60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trawa / ziemia</w:t>
            </w:r>
          </w:p>
        </w:tc>
        <w:tc>
          <w:tcPr>
            <w:tcW w:w="0" w:type="auto"/>
            <w:vAlign w:val="center"/>
            <w:hideMark/>
          </w:tcPr>
          <w:p w14:paraId="4A77ACFF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0,2</w:t>
            </w:r>
          </w:p>
        </w:tc>
      </w:tr>
    </w:tbl>
    <w:p w14:paraId="371AC316" w14:textId="77777777" w:rsidR="00990E88" w:rsidRPr="00CF764D" w:rsidRDefault="00990E88" w:rsidP="00990E88">
      <w:pPr>
        <w:pStyle w:val="NormalnyWeb"/>
      </w:pPr>
      <w:r w:rsidRPr="00CF764D">
        <w:t>Deszcz:</w:t>
      </w:r>
    </w:p>
    <w:p w14:paraId="18BAF4BE" w14:textId="77777777" w:rsidR="00990E88" w:rsidRPr="00CF764D" w:rsidRDefault="00990E88" w:rsidP="00990E88">
      <w:pPr>
        <w:pStyle w:val="NormalnyWeb"/>
        <w:numPr>
          <w:ilvl w:val="0"/>
          <w:numId w:val="11"/>
        </w:numPr>
      </w:pPr>
      <w:r w:rsidRPr="00CF764D">
        <w:rPr>
          <w:rStyle w:val="Pogrubienie"/>
          <w:rFonts w:eastAsiaTheme="minorEastAsia"/>
        </w:rPr>
        <w:t>Opad</w:t>
      </w:r>
      <w:r w:rsidRPr="00CF764D">
        <w:t xml:space="preserve">: </w:t>
      </w:r>
      <w:r w:rsidRPr="00CF764D">
        <w:rPr>
          <w:rStyle w:val="katex-mathml"/>
        </w:rPr>
        <w:t>h=54 </w:t>
      </w:r>
      <w:proofErr w:type="spellStart"/>
      <w:r w:rsidRPr="00CF764D">
        <w:rPr>
          <w:rStyle w:val="katex-mathml"/>
        </w:rPr>
        <w:t>mmh</w:t>
      </w:r>
      <w:proofErr w:type="spellEnd"/>
      <w:r w:rsidRPr="00CF764D">
        <w:rPr>
          <w:rStyle w:val="katex-mathml"/>
        </w:rPr>
        <w:t xml:space="preserve"> = 54 \, mm</w:t>
      </w:r>
      <w:r w:rsidRPr="00CF764D">
        <w:rPr>
          <w:rStyle w:val="mord"/>
        </w:rPr>
        <w:t>h</w:t>
      </w:r>
      <w:r w:rsidRPr="00CF764D">
        <w:rPr>
          <w:rStyle w:val="mrel"/>
          <w:rFonts w:eastAsiaTheme="minorEastAsia"/>
        </w:rPr>
        <w:t>=</w:t>
      </w:r>
      <w:r w:rsidRPr="00CF764D">
        <w:rPr>
          <w:rStyle w:val="mord"/>
        </w:rPr>
        <w:t>54mm</w:t>
      </w:r>
    </w:p>
    <w:p w14:paraId="574BD704" w14:textId="77777777" w:rsidR="00990E88" w:rsidRPr="00CF764D" w:rsidRDefault="00990E88" w:rsidP="00990E88">
      <w:pPr>
        <w:pStyle w:val="NormalnyWeb"/>
        <w:numPr>
          <w:ilvl w:val="0"/>
          <w:numId w:val="11"/>
        </w:numPr>
      </w:pPr>
      <w:r w:rsidRPr="00CF764D">
        <w:rPr>
          <w:rStyle w:val="Pogrubienie"/>
          <w:rFonts w:eastAsiaTheme="minorEastAsia"/>
        </w:rPr>
        <w:t>Czas trwania</w:t>
      </w:r>
      <w:r w:rsidRPr="00CF764D">
        <w:t xml:space="preserve">: </w:t>
      </w:r>
      <w:r w:rsidRPr="00CF764D">
        <w:rPr>
          <w:rStyle w:val="katex-mathml"/>
        </w:rPr>
        <w:t>t=15 min=900 </w:t>
      </w:r>
      <w:proofErr w:type="spellStart"/>
      <w:r w:rsidRPr="00CF764D">
        <w:rPr>
          <w:rStyle w:val="katex-mathml"/>
        </w:rPr>
        <w:t>st</w:t>
      </w:r>
      <w:proofErr w:type="spellEnd"/>
      <w:r w:rsidRPr="00CF764D">
        <w:rPr>
          <w:rStyle w:val="katex-mathml"/>
        </w:rPr>
        <w:t xml:space="preserve"> = 15 \, min = 900 \, s</w:t>
      </w:r>
      <w:r w:rsidRPr="00CF764D">
        <w:rPr>
          <w:rStyle w:val="mord"/>
        </w:rPr>
        <w:t>t</w:t>
      </w:r>
      <w:r w:rsidRPr="00CF764D">
        <w:rPr>
          <w:rStyle w:val="mrel"/>
          <w:rFonts w:eastAsiaTheme="minorEastAsia"/>
        </w:rPr>
        <w:t>=</w:t>
      </w:r>
      <w:r w:rsidRPr="00CF764D">
        <w:rPr>
          <w:rStyle w:val="mord"/>
        </w:rPr>
        <w:t>15min</w:t>
      </w:r>
      <w:r w:rsidRPr="00CF764D">
        <w:rPr>
          <w:rStyle w:val="mrel"/>
          <w:rFonts w:eastAsiaTheme="minorEastAsia"/>
        </w:rPr>
        <w:t>=</w:t>
      </w:r>
      <w:r w:rsidRPr="00CF764D">
        <w:rPr>
          <w:rStyle w:val="mord"/>
        </w:rPr>
        <w:t>900s</w:t>
      </w:r>
    </w:p>
    <w:p w14:paraId="1384A4EC" w14:textId="77777777" w:rsidR="00990E88" w:rsidRPr="00CF764D" w:rsidRDefault="00990E88" w:rsidP="00990E88">
      <w:pPr>
        <w:pStyle w:val="Akapitzlist"/>
        <w:rPr>
          <w:rFonts w:ascii="Times New Roman" w:hAnsi="Times New Roman" w:cs="Times New Roman"/>
          <w:sz w:val="22"/>
        </w:rPr>
      </w:pPr>
    </w:p>
    <w:p w14:paraId="62B7BDDC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2"/>
          <w:szCs w:val="22"/>
        </w:rPr>
      </w:pPr>
      <w:bookmarkStart w:id="37" w:name="_Toc199777296"/>
      <w:bookmarkStart w:id="38" w:name="_Toc213924064"/>
      <w:r w:rsidRPr="00C51C4A">
        <w:rPr>
          <w:rFonts w:ascii="Times New Roman" w:hAnsi="Times New Roman" w:cs="Times New Roman"/>
          <w:bCs/>
          <w:sz w:val="22"/>
          <w:szCs w:val="22"/>
        </w:rPr>
        <w:t xml:space="preserve">8.3.2 Tabela: Obliczenie przepływu obliczeniowego </w:t>
      </w:r>
      <w:proofErr w:type="spellStart"/>
      <w:r w:rsidRPr="00C51C4A">
        <w:rPr>
          <w:rFonts w:ascii="Times New Roman" w:hAnsi="Times New Roman" w:cs="Times New Roman"/>
          <w:sz w:val="22"/>
          <w:szCs w:val="22"/>
        </w:rPr>
        <w:t>qd</w:t>
      </w:r>
      <w:proofErr w:type="spellEnd"/>
      <w:r w:rsidRPr="00C51C4A">
        <w:rPr>
          <w:rFonts w:ascii="Times New Roman" w:hAnsi="Times New Roman" w:cs="Times New Roman"/>
          <w:sz w:val="22"/>
          <w:szCs w:val="22"/>
        </w:rPr>
        <w:t>​</w:t>
      </w:r>
      <w:bookmarkEnd w:id="37"/>
      <w:bookmarkEnd w:id="38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2542"/>
        <w:gridCol w:w="3179"/>
        <w:gridCol w:w="3185"/>
      </w:tblGrid>
      <w:tr w:rsidR="00990E88" w:rsidRPr="00CF764D" w14:paraId="5A6DF0BD" w14:textId="77777777" w:rsidTr="00990E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FB8FBE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C6384C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6AB85E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2FB241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Współczynnik spływu </w:t>
            </w: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Ψ</w:t>
            </w:r>
          </w:p>
        </w:tc>
        <w:tc>
          <w:tcPr>
            <w:tcW w:w="0" w:type="auto"/>
            <w:vAlign w:val="center"/>
            <w:hideMark/>
          </w:tcPr>
          <w:p w14:paraId="2AD66C17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Natężenie deszczu </w:t>
            </w: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I</w:t>
            </w:r>
            <w:r w:rsidRPr="00CF764D">
              <w:rPr>
                <w:rFonts w:ascii="Times New Roman" w:hAnsi="Times New Roman" w:cs="Times New Roman"/>
                <w:b/>
                <w:bCs/>
              </w:rPr>
              <w:t xml:space="preserve"> [dm³/</w:t>
            </w:r>
            <w:proofErr w:type="spellStart"/>
            <w:r w:rsidRPr="00CF764D">
              <w:rPr>
                <w:rFonts w:ascii="Times New Roman" w:hAnsi="Times New Roman" w:cs="Times New Roman"/>
                <w:b/>
                <w:bCs/>
              </w:rPr>
              <w:t>s·ha</w:t>
            </w:r>
            <w:proofErr w:type="spellEnd"/>
            <w:r w:rsidRPr="00CF764D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0" w:type="auto"/>
            <w:vAlign w:val="center"/>
            <w:hideMark/>
          </w:tcPr>
          <w:p w14:paraId="7EFD6739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Cząstkowy przepływ </w:t>
            </w:r>
            <w:proofErr w:type="spellStart"/>
            <w:r w:rsidRPr="00CF764D">
              <w:rPr>
                <w:rStyle w:val="mord"/>
                <w:rFonts w:ascii="Times New Roman" w:hAnsi="Times New Roman" w:cs="Times New Roman"/>
              </w:rPr>
              <w:t>q</w:t>
            </w:r>
            <w:r w:rsidRPr="00CF764D">
              <w:rPr>
                <w:rStyle w:val="mord"/>
                <w:rFonts w:ascii="Times New Roman" w:hAnsi="Times New Roman" w:cs="Times New Roman"/>
                <w:vertAlign w:val="subscript"/>
              </w:rPr>
              <w:t>i</w:t>
            </w:r>
            <w:proofErr w:type="spellEnd"/>
            <w:r w:rsidRPr="00CF764D">
              <w:rPr>
                <w:rStyle w:val="vlist-s"/>
                <w:rFonts w:ascii="Times New Roman" w:hAnsi="Times New Roman" w:cs="Times New Roman"/>
              </w:rPr>
              <w:t>​</w:t>
            </w:r>
            <w:r w:rsidRPr="00CF764D">
              <w:rPr>
                <w:rFonts w:ascii="Times New Roman" w:hAnsi="Times New Roman" w:cs="Times New Roman"/>
              </w:rPr>
              <w:t xml:space="preserve"> [dm³/s]</w:t>
            </w:r>
            <w:r w:rsidRPr="00CF764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90E88" w:rsidRPr="00CF764D" w14:paraId="344B0501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9666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99DB1A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7746F2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E964DD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0" w:type="auto"/>
            <w:vAlign w:val="center"/>
            <w:hideMark/>
          </w:tcPr>
          <w:p w14:paraId="2CCF5FE8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14:paraId="2A9F173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D0BD7A6" w14:textId="77777777" w:rsidR="00990E88" w:rsidRPr="00CF764D" w:rsidRDefault="00990E88" w:rsidP="00990E88">
      <w:pPr>
        <w:pStyle w:val="Nagwek1"/>
        <w:rPr>
          <w:rFonts w:ascii="Times New Roman" w:hAnsi="Times New Roman"/>
        </w:rPr>
      </w:pPr>
      <w:bookmarkStart w:id="39" w:name="_Toc199777297"/>
      <w:r w:rsidRPr="00CF764D">
        <w:rPr>
          <w:rFonts w:ascii="Times New Roman" w:hAnsi="Times New Roman"/>
        </w:rPr>
        <w:t xml:space="preserve">Obliczenie przepływu obliczeniowego </w:t>
      </w:r>
      <w:proofErr w:type="spellStart"/>
      <w:r w:rsidRPr="00CF764D">
        <w:rPr>
          <w:rFonts w:ascii="Times New Roman" w:hAnsi="Times New Roman"/>
        </w:rPr>
        <w:t>qd</w:t>
      </w:r>
      <w:proofErr w:type="spellEnd"/>
    </w:p>
    <w:p w14:paraId="0A5CBE72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Wzór: qᵢ = Ψ × I × A</w:t>
      </w:r>
    </w:p>
    <w:p w14:paraId="2302C54D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gdzie:</w:t>
      </w:r>
    </w:p>
    <w:p w14:paraId="3C57E30E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qᵢ – cząstkowy przepływ [dm³/s]</w:t>
      </w:r>
      <w:r w:rsidRPr="00CF764D">
        <w:rPr>
          <w:rFonts w:ascii="Times New Roman" w:hAnsi="Times New Roman" w:cs="Times New Roman"/>
        </w:rPr>
        <w:br/>
        <w:t>Ψ – współczynnik spływu [-]</w:t>
      </w:r>
      <w:r w:rsidRPr="00CF764D">
        <w:rPr>
          <w:rFonts w:ascii="Times New Roman" w:hAnsi="Times New Roman" w:cs="Times New Roman"/>
        </w:rPr>
        <w:br/>
        <w:t>I – natężenie deszczu [dm³/</w:t>
      </w:r>
      <w:proofErr w:type="spellStart"/>
      <w:r w:rsidRPr="00CF764D">
        <w:rPr>
          <w:rFonts w:ascii="Times New Roman" w:hAnsi="Times New Roman" w:cs="Times New Roman"/>
        </w:rPr>
        <w:t>s·ha</w:t>
      </w:r>
      <w:proofErr w:type="spellEnd"/>
      <w:r w:rsidRPr="00CF764D">
        <w:rPr>
          <w:rFonts w:ascii="Times New Roman" w:hAnsi="Times New Roman" w:cs="Times New Roman"/>
        </w:rPr>
        <w:t>]</w:t>
      </w:r>
      <w:r w:rsidRPr="00CF764D">
        <w:rPr>
          <w:rFonts w:ascii="Times New Roman" w:hAnsi="Times New Roman" w:cs="Times New Roman"/>
        </w:rPr>
        <w:br/>
        <w:t>A – powierzchnia [ha]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40"/>
        <w:gridCol w:w="1523"/>
        <w:gridCol w:w="1523"/>
        <w:gridCol w:w="1440"/>
        <w:gridCol w:w="1440"/>
        <w:gridCol w:w="1440"/>
      </w:tblGrid>
      <w:tr w:rsidR="00990E88" w:rsidRPr="00CF764D" w14:paraId="2C305BB2" w14:textId="77777777" w:rsidTr="00990E88">
        <w:tc>
          <w:tcPr>
            <w:tcW w:w="1440" w:type="dxa"/>
          </w:tcPr>
          <w:p w14:paraId="12AE5FE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440" w:type="dxa"/>
          </w:tcPr>
          <w:p w14:paraId="46A14C1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Rodzaj nawierzchni</w:t>
            </w:r>
          </w:p>
        </w:tc>
        <w:tc>
          <w:tcPr>
            <w:tcW w:w="1440" w:type="dxa"/>
          </w:tcPr>
          <w:p w14:paraId="34F1439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Powierzchnia [m²]</w:t>
            </w:r>
          </w:p>
        </w:tc>
        <w:tc>
          <w:tcPr>
            <w:tcW w:w="1440" w:type="dxa"/>
          </w:tcPr>
          <w:p w14:paraId="26BB7A0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Ψ</w:t>
            </w:r>
          </w:p>
        </w:tc>
        <w:tc>
          <w:tcPr>
            <w:tcW w:w="1440" w:type="dxa"/>
          </w:tcPr>
          <w:p w14:paraId="014668B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I [dm³/</w:t>
            </w:r>
            <w:proofErr w:type="spellStart"/>
            <w:r w:rsidRPr="00CF764D">
              <w:rPr>
                <w:rFonts w:ascii="Times New Roman" w:hAnsi="Times New Roman" w:cs="Times New Roman"/>
              </w:rPr>
              <w:t>s·ha</w:t>
            </w:r>
            <w:proofErr w:type="spellEnd"/>
            <w:r w:rsidRPr="00CF764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0" w:type="dxa"/>
          </w:tcPr>
          <w:p w14:paraId="052D0BF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qᵢ [dm³/s]</w:t>
            </w:r>
          </w:p>
        </w:tc>
      </w:tr>
      <w:tr w:rsidR="00990E88" w:rsidRPr="00CF764D" w14:paraId="00F51487" w14:textId="77777777" w:rsidTr="00990E88">
        <w:tc>
          <w:tcPr>
            <w:tcW w:w="1440" w:type="dxa"/>
          </w:tcPr>
          <w:p w14:paraId="563A88A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</w:tcPr>
          <w:p w14:paraId="1E991FB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Dach</w:t>
            </w:r>
          </w:p>
        </w:tc>
        <w:tc>
          <w:tcPr>
            <w:tcW w:w="1440" w:type="dxa"/>
          </w:tcPr>
          <w:p w14:paraId="73624B5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1 044,00</w:t>
            </w:r>
          </w:p>
        </w:tc>
        <w:tc>
          <w:tcPr>
            <w:tcW w:w="1440" w:type="dxa"/>
          </w:tcPr>
          <w:p w14:paraId="1CF1AB6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1440" w:type="dxa"/>
          </w:tcPr>
          <w:p w14:paraId="7E49D4C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40" w:type="dxa"/>
          </w:tcPr>
          <w:p w14:paraId="7173C262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56,38</w:t>
            </w:r>
          </w:p>
        </w:tc>
      </w:tr>
      <w:tr w:rsidR="00990E88" w:rsidRPr="00CF764D" w14:paraId="2D5D6F29" w14:textId="77777777" w:rsidTr="00990E88">
        <w:tc>
          <w:tcPr>
            <w:tcW w:w="1440" w:type="dxa"/>
          </w:tcPr>
          <w:p w14:paraId="55213A4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</w:tcPr>
          <w:p w14:paraId="76C6DC8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Powierzchnia utwardzona</w:t>
            </w:r>
          </w:p>
        </w:tc>
        <w:tc>
          <w:tcPr>
            <w:tcW w:w="1440" w:type="dxa"/>
          </w:tcPr>
          <w:p w14:paraId="4607786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2 253,65</w:t>
            </w:r>
          </w:p>
        </w:tc>
        <w:tc>
          <w:tcPr>
            <w:tcW w:w="1440" w:type="dxa"/>
          </w:tcPr>
          <w:p w14:paraId="27A281A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1440" w:type="dxa"/>
          </w:tcPr>
          <w:p w14:paraId="205497A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40" w:type="dxa"/>
          </w:tcPr>
          <w:p w14:paraId="684B573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108,26</w:t>
            </w:r>
          </w:p>
        </w:tc>
      </w:tr>
      <w:tr w:rsidR="00990E88" w:rsidRPr="00CF764D" w14:paraId="50C83FAE" w14:textId="77777777" w:rsidTr="00990E88">
        <w:tc>
          <w:tcPr>
            <w:tcW w:w="1440" w:type="dxa"/>
          </w:tcPr>
          <w:p w14:paraId="747E48B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0" w:type="dxa"/>
          </w:tcPr>
          <w:p w14:paraId="2BB97A7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Teren biologicznie czynny</w:t>
            </w:r>
          </w:p>
        </w:tc>
        <w:tc>
          <w:tcPr>
            <w:tcW w:w="1440" w:type="dxa"/>
          </w:tcPr>
          <w:p w14:paraId="059CE2C2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18 443,35</w:t>
            </w:r>
          </w:p>
        </w:tc>
        <w:tc>
          <w:tcPr>
            <w:tcW w:w="1440" w:type="dxa"/>
          </w:tcPr>
          <w:p w14:paraId="6EB3DBAE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440" w:type="dxa"/>
          </w:tcPr>
          <w:p w14:paraId="04FF8CB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40" w:type="dxa"/>
          </w:tcPr>
          <w:p w14:paraId="5AC4F3C2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221,32</w:t>
            </w:r>
          </w:p>
        </w:tc>
      </w:tr>
      <w:tr w:rsidR="00990E88" w:rsidRPr="00CF764D" w14:paraId="75756181" w14:textId="77777777" w:rsidTr="00990E88">
        <w:tc>
          <w:tcPr>
            <w:tcW w:w="1440" w:type="dxa"/>
          </w:tcPr>
          <w:p w14:paraId="2D3FC6C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02B8E46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440" w:type="dxa"/>
          </w:tcPr>
          <w:p w14:paraId="0A2035A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21 741,00</w:t>
            </w:r>
          </w:p>
        </w:tc>
        <w:tc>
          <w:tcPr>
            <w:tcW w:w="1440" w:type="dxa"/>
          </w:tcPr>
          <w:p w14:paraId="10B69AB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</w:tcPr>
          <w:p w14:paraId="485A298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</w:tcPr>
          <w:p w14:paraId="45F8D0F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385,96</w:t>
            </w:r>
          </w:p>
        </w:tc>
      </w:tr>
    </w:tbl>
    <w:p w14:paraId="332A8089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Całkowity przepływ obliczeniowy: </w:t>
      </w:r>
      <w:proofErr w:type="spellStart"/>
      <w:r w:rsidRPr="00CF764D">
        <w:rPr>
          <w:rFonts w:ascii="Times New Roman" w:hAnsi="Times New Roman" w:cs="Times New Roman"/>
        </w:rPr>
        <w:t>qd</w:t>
      </w:r>
      <w:proofErr w:type="spellEnd"/>
      <w:r w:rsidRPr="00CF764D">
        <w:rPr>
          <w:rFonts w:ascii="Times New Roman" w:hAnsi="Times New Roman" w:cs="Times New Roman"/>
        </w:rPr>
        <w:t xml:space="preserve"> = 385,96 dm³/s = 0,386 m³/s</w:t>
      </w:r>
    </w:p>
    <w:p w14:paraId="0091C630" w14:textId="77777777" w:rsidR="00990E88" w:rsidRPr="00CF764D" w:rsidRDefault="00990E88" w:rsidP="00990E88">
      <w:pPr>
        <w:pStyle w:val="Nagwek3"/>
        <w:numPr>
          <w:ilvl w:val="0"/>
          <w:numId w:val="0"/>
        </w:numPr>
        <w:ind w:left="426"/>
        <w:rPr>
          <w:rFonts w:ascii="Times New Roman" w:hAnsi="Times New Roman" w:cs="Times New Roman"/>
          <w:sz w:val="24"/>
          <w:szCs w:val="24"/>
        </w:rPr>
      </w:pPr>
      <w:bookmarkStart w:id="40" w:name="_Toc213924065"/>
      <w:r w:rsidRPr="00CF764D">
        <w:rPr>
          <w:rStyle w:val="Pogrubienie"/>
          <w:rFonts w:ascii="Times New Roman" w:eastAsiaTheme="minorEastAsia" w:hAnsi="Times New Roman" w:cs="Times New Roman"/>
          <w:sz w:val="24"/>
          <w:szCs w:val="24"/>
        </w:rPr>
        <w:t>8.3.3 Założenia:</w:t>
      </w:r>
      <w:bookmarkEnd w:id="39"/>
      <w:bookmarkEnd w:id="40"/>
    </w:p>
    <w:p w14:paraId="736CDEAD" w14:textId="77777777" w:rsidR="00990E88" w:rsidRPr="00CF764D" w:rsidRDefault="00990E88" w:rsidP="00990E88">
      <w:pPr>
        <w:pStyle w:val="NormalnyWeb"/>
        <w:numPr>
          <w:ilvl w:val="0"/>
          <w:numId w:val="12"/>
        </w:numPr>
      </w:pPr>
      <w:r w:rsidRPr="00CF764D">
        <w:t xml:space="preserve">Opad miarodajny: </w:t>
      </w:r>
      <w:r w:rsidRPr="00CF764D">
        <w:rPr>
          <w:rStyle w:val="Pogrubienie"/>
          <w:rFonts w:eastAsiaTheme="minorEastAsia"/>
        </w:rPr>
        <w:t>54 mm</w:t>
      </w:r>
      <w:r w:rsidRPr="00CF764D">
        <w:t xml:space="preserve"> w czasie </w:t>
      </w:r>
      <w:r w:rsidRPr="00CF764D">
        <w:rPr>
          <w:rStyle w:val="Pogrubienie"/>
          <w:rFonts w:eastAsiaTheme="minorEastAsia"/>
        </w:rPr>
        <w:t>15 minut (900 s)</w:t>
      </w:r>
    </w:p>
    <w:p w14:paraId="32A77861" w14:textId="77777777" w:rsidR="00990E88" w:rsidRPr="00CF764D" w:rsidRDefault="00990E88" w:rsidP="00990E88">
      <w:pPr>
        <w:pStyle w:val="NormalnyWeb"/>
        <w:numPr>
          <w:ilvl w:val="0"/>
          <w:numId w:val="12"/>
        </w:numPr>
      </w:pPr>
      <w:r w:rsidRPr="00CF764D">
        <w:t xml:space="preserve">Natężenie deszczu </w:t>
      </w:r>
      <w:r w:rsidRPr="00CF764D">
        <w:rPr>
          <w:rStyle w:val="katex-mathml"/>
        </w:rPr>
        <w:t>I=54900</w:t>
      </w:r>
      <w:r w:rsidRPr="00CF764D">
        <w:rPr>
          <w:rStyle w:val="katex-mathml"/>
          <w:rFonts w:ascii="Cambria Math" w:hAnsi="Cambria Math"/>
        </w:rPr>
        <w:t>⋅</w:t>
      </w:r>
      <w:r w:rsidRPr="00CF764D">
        <w:rPr>
          <w:rStyle w:val="katex-mathml"/>
        </w:rPr>
        <w:t>10 000=600 dm³/s</w:t>
      </w:r>
    </w:p>
    <w:p w14:paraId="5DC1E50C" w14:textId="77777777" w:rsidR="00990E88" w:rsidRPr="00CF764D" w:rsidRDefault="00990E88" w:rsidP="00990E88">
      <w:pPr>
        <w:pStyle w:val="NormalnyWeb"/>
        <w:numPr>
          <w:ilvl w:val="0"/>
          <w:numId w:val="12"/>
        </w:numPr>
      </w:pPr>
      <w:r w:rsidRPr="00CF764D">
        <w:lastRenderedPageBreak/>
        <w:t>Wzór:</w:t>
      </w:r>
    </w:p>
    <w:p w14:paraId="727CE5F5" w14:textId="77777777" w:rsidR="00990E88" w:rsidRPr="00CF764D" w:rsidRDefault="00990E88" w:rsidP="00990E88">
      <w:pPr>
        <w:spacing w:beforeAutospacing="1" w:afterAutospacing="1"/>
        <w:ind w:left="720"/>
        <w:rPr>
          <w:rFonts w:ascii="Times New Roman" w:hAnsi="Times New Roman" w:cs="Times New Roman"/>
        </w:rPr>
      </w:pPr>
      <w:proofErr w:type="spellStart"/>
      <w:r w:rsidRPr="00CF764D">
        <w:rPr>
          <w:rStyle w:val="katex-mathml"/>
          <w:rFonts w:ascii="Times New Roman" w:hAnsi="Times New Roman" w:cs="Times New Roman"/>
        </w:rPr>
        <w:t>qi</w:t>
      </w:r>
      <w:proofErr w:type="spellEnd"/>
      <w:r w:rsidRPr="00CF764D">
        <w:rPr>
          <w:rStyle w:val="katex-mathml"/>
          <w:rFonts w:ascii="Times New Roman" w:hAnsi="Times New Roman" w:cs="Times New Roman"/>
        </w:rPr>
        <w:t>=Ψ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A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I10 000q_i = {10\,000}</w:t>
      </w:r>
      <w:proofErr w:type="spellStart"/>
      <w:r w:rsidRPr="00CF764D">
        <w:rPr>
          <w:rStyle w:val="mord"/>
          <w:rFonts w:ascii="Times New Roman" w:hAnsi="Times New Roman" w:cs="Times New Roman"/>
        </w:rPr>
        <w:t>qi</w:t>
      </w:r>
      <w:proofErr w:type="spellEnd"/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mrel"/>
          <w:rFonts w:ascii="Times New Roman" w:hAnsi="Times New Roman" w:cs="Times New Roman"/>
        </w:rPr>
        <w:t>=</w:t>
      </w:r>
      <w:r w:rsidRPr="00CF764D">
        <w:rPr>
          <w:rStyle w:val="mord"/>
          <w:rFonts w:ascii="Times New Roman" w:hAnsi="Times New Roman" w:cs="Times New Roman"/>
        </w:rPr>
        <w:t>10000Ψ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A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I</w:t>
      </w:r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Fonts w:ascii="Times New Roman" w:hAnsi="Times New Roman" w:cs="Times New Roman"/>
        </w:rPr>
        <w:t xml:space="preserve"> </w:t>
      </w:r>
    </w:p>
    <w:p w14:paraId="3C8ED7B9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1" w:name="_Toc199777298"/>
      <w:bookmarkStart w:id="42" w:name="_Toc213924066"/>
      <w:r w:rsidRPr="00C51C4A">
        <w:rPr>
          <w:b w:val="0"/>
          <w:bCs/>
          <w:sz w:val="24"/>
          <w:szCs w:val="24"/>
        </w:rPr>
        <w:t>8.3.4 Wynik końcowy:</w:t>
      </w:r>
      <w:bookmarkEnd w:id="41"/>
      <w:bookmarkEnd w:id="42"/>
    </w:p>
    <w:p w14:paraId="4EF6A774" w14:textId="77777777" w:rsidR="00990E88" w:rsidRPr="00CF764D" w:rsidRDefault="00990E88" w:rsidP="00990E88">
      <w:pPr>
        <w:spacing w:beforeAutospacing="1" w:afterAutospacing="1"/>
        <w:ind w:left="720"/>
        <w:rPr>
          <w:rFonts w:ascii="Times New Roman" w:hAnsi="Times New Roman" w:cs="Times New Roman"/>
          <w:sz w:val="22"/>
        </w:rPr>
      </w:pPr>
      <w:proofErr w:type="spellStart"/>
      <w:r w:rsidRPr="00CF764D">
        <w:rPr>
          <w:rStyle w:val="katex-mathml"/>
          <w:rFonts w:ascii="Times New Roman" w:hAnsi="Times New Roman" w:cs="Times New Roman"/>
        </w:rPr>
        <w:t>qd</w:t>
      </w:r>
      <w:proofErr w:type="spellEnd"/>
      <w:r w:rsidRPr="00CF764D">
        <w:rPr>
          <w:rStyle w:val="katex-mathml"/>
          <w:rFonts w:ascii="Times New Roman" w:hAnsi="Times New Roman" w:cs="Times New Roman"/>
        </w:rPr>
        <w:t>=</w:t>
      </w:r>
      <w:r w:rsidRPr="00CF764D">
        <w:rPr>
          <w:rFonts w:ascii="Times New Roman" w:hAnsi="Times New Roman" w:cs="Times New Roman"/>
        </w:rPr>
        <w:t>385,96 dm³/s = 0,386 m³/s</w:t>
      </w:r>
    </w:p>
    <w:p w14:paraId="6782DF69" w14:textId="77777777" w:rsidR="00990E88" w:rsidRPr="00CF764D" w:rsidRDefault="00990E88" w:rsidP="00990E88">
      <w:pPr>
        <w:pStyle w:val="Akapitzlist"/>
        <w:rPr>
          <w:rStyle w:val="mord"/>
          <w:rFonts w:ascii="Times New Roman" w:hAnsi="Times New Roman" w:cs="Times New Roman"/>
          <w:b/>
        </w:rPr>
      </w:pPr>
      <w:r w:rsidRPr="00CF764D">
        <w:rPr>
          <w:rStyle w:val="mord"/>
          <w:rFonts w:ascii="Times New Roman" w:hAnsi="Times New Roman" w:cs="Times New Roman"/>
        </w:rPr>
        <w:t xml:space="preserve">7.4. projektowane </w:t>
      </w:r>
    </w:p>
    <w:p w14:paraId="22C1A9EB" w14:textId="77777777" w:rsidR="00990E88" w:rsidRPr="00CF764D" w:rsidRDefault="00990E88" w:rsidP="00990E88">
      <w:pPr>
        <w:pStyle w:val="Akapitzlist"/>
        <w:rPr>
          <w:rStyle w:val="delimsizing"/>
          <w:rFonts w:ascii="Times New Roman" w:hAnsi="Times New Roman" w:cs="Times New Roman"/>
        </w:rPr>
      </w:pPr>
      <w:proofErr w:type="spellStart"/>
      <w:r w:rsidRPr="00CF764D">
        <w:rPr>
          <w:rStyle w:val="mord"/>
          <w:rFonts w:ascii="Times New Roman" w:hAnsi="Times New Roman" w:cs="Times New Roman"/>
        </w:rPr>
        <w:t>qd</w:t>
      </w:r>
      <w:proofErr w:type="spellEnd"/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mrel"/>
          <w:rFonts w:ascii="Times New Roman" w:hAnsi="Times New Roman" w:cs="Times New Roman"/>
        </w:rPr>
        <w:t>=</w:t>
      </w:r>
      <w:r w:rsidRPr="00CF764D">
        <w:rPr>
          <w:rStyle w:val="mop"/>
          <w:rFonts w:ascii="Times New Roman" w:hAnsi="Times New Roman" w:cs="Times New Roman"/>
        </w:rPr>
        <w:t>∑</w:t>
      </w:r>
      <w:r w:rsidRPr="00CF764D">
        <w:rPr>
          <w:rStyle w:val="delimsizing"/>
          <w:rFonts w:ascii="Times New Roman" w:hAnsi="Times New Roman" w:cs="Times New Roman"/>
        </w:rPr>
        <w:t>(</w:t>
      </w:r>
      <w:r w:rsidRPr="00CF764D">
        <w:rPr>
          <w:rStyle w:val="mord"/>
          <w:rFonts w:ascii="Times New Roman" w:hAnsi="Times New Roman" w:cs="Times New Roman"/>
        </w:rPr>
        <w:t>10000Ψi</w:t>
      </w:r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mbin"/>
          <w:rFonts w:ascii="Times New Roman" w:hAnsi="Cambria Math" w:cs="Times New Roman"/>
        </w:rPr>
        <w:t>⋅</w:t>
      </w:r>
      <w:proofErr w:type="spellStart"/>
      <w:r w:rsidRPr="00CF764D">
        <w:rPr>
          <w:rStyle w:val="mord"/>
          <w:rFonts w:ascii="Times New Roman" w:hAnsi="Times New Roman" w:cs="Times New Roman"/>
        </w:rPr>
        <w:t>Ai</w:t>
      </w:r>
      <w:proofErr w:type="spellEnd"/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I</w:t>
      </w:r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delimsizing"/>
          <w:rFonts w:ascii="Times New Roman" w:hAnsi="Times New Roman" w:cs="Times New Roman"/>
        </w:rPr>
        <w:t>)</w:t>
      </w:r>
    </w:p>
    <w:p w14:paraId="7AA06FFD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3" w:name="_Toc199777299"/>
      <w:bookmarkStart w:id="44" w:name="_Toc213924067"/>
      <w:r w:rsidRPr="00C51C4A">
        <w:rPr>
          <w:rFonts w:ascii="Times New Roman" w:hAnsi="Times New Roman" w:cs="Times New Roman"/>
          <w:sz w:val="24"/>
          <w:szCs w:val="24"/>
        </w:rPr>
        <w:t>8.4.1 Dane wejściowe:</w:t>
      </w:r>
      <w:bookmarkEnd w:id="43"/>
      <w:bookmarkEnd w:id="44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619"/>
        <w:gridCol w:w="2172"/>
        <w:gridCol w:w="2623"/>
      </w:tblGrid>
      <w:tr w:rsidR="00990E88" w:rsidRPr="00CF764D" w14:paraId="41D81601" w14:textId="77777777" w:rsidTr="00990E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F53205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48CE66D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Rodzaj nawierzchni</w:t>
            </w:r>
          </w:p>
        </w:tc>
        <w:tc>
          <w:tcPr>
            <w:tcW w:w="0" w:type="auto"/>
            <w:vAlign w:val="center"/>
            <w:hideMark/>
          </w:tcPr>
          <w:p w14:paraId="7C7099C4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Powierzchnia </w:t>
            </w: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A</w:t>
            </w:r>
            <w:r w:rsidRPr="00CF764D">
              <w:rPr>
                <w:rFonts w:ascii="Times New Roman" w:hAnsi="Times New Roman" w:cs="Times New Roman"/>
                <w:b/>
                <w:bCs/>
              </w:rPr>
              <w:t xml:space="preserve"> [m²]</w:t>
            </w:r>
          </w:p>
        </w:tc>
        <w:tc>
          <w:tcPr>
            <w:tcW w:w="0" w:type="auto"/>
            <w:vAlign w:val="center"/>
            <w:hideMark/>
          </w:tcPr>
          <w:p w14:paraId="06C800EC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 xml:space="preserve">Współczynnik spływu </w:t>
            </w:r>
            <w:r w:rsidRPr="00CF764D">
              <w:rPr>
                <w:rStyle w:val="katex-mathml"/>
                <w:rFonts w:ascii="Times New Roman" w:hAnsi="Times New Roman" w:cs="Times New Roman"/>
                <w:b/>
                <w:bCs/>
              </w:rPr>
              <w:t>Ψ\</w:t>
            </w:r>
          </w:p>
        </w:tc>
      </w:tr>
      <w:tr w:rsidR="00990E88" w:rsidRPr="00CF764D" w14:paraId="014C4617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10E0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4136747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Powierzchnia utwardzona</w:t>
            </w:r>
          </w:p>
        </w:tc>
        <w:tc>
          <w:tcPr>
            <w:tcW w:w="0" w:type="auto"/>
            <w:vAlign w:val="center"/>
            <w:hideMark/>
          </w:tcPr>
          <w:p w14:paraId="776DCEA1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2253,65</w:t>
            </w:r>
          </w:p>
        </w:tc>
        <w:tc>
          <w:tcPr>
            <w:tcW w:w="0" w:type="auto"/>
            <w:vAlign w:val="center"/>
            <w:hideMark/>
          </w:tcPr>
          <w:p w14:paraId="4A9CED66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0,80</w:t>
            </w:r>
          </w:p>
        </w:tc>
      </w:tr>
      <w:tr w:rsidR="00990E88" w:rsidRPr="00CF764D" w14:paraId="45FA688E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98046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12AE5CE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Dachy</w:t>
            </w:r>
          </w:p>
        </w:tc>
        <w:tc>
          <w:tcPr>
            <w:tcW w:w="0" w:type="auto"/>
            <w:vAlign w:val="center"/>
            <w:hideMark/>
          </w:tcPr>
          <w:p w14:paraId="45BEF61D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49F48E0D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0,90</w:t>
            </w:r>
          </w:p>
        </w:tc>
      </w:tr>
      <w:tr w:rsidR="00990E88" w:rsidRPr="00CF764D" w14:paraId="345FDCD5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9F5A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A15730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Teren biologicznie czynny</w:t>
            </w:r>
          </w:p>
        </w:tc>
        <w:tc>
          <w:tcPr>
            <w:tcW w:w="0" w:type="auto"/>
            <w:vAlign w:val="center"/>
            <w:hideMark/>
          </w:tcPr>
          <w:p w14:paraId="559AB8A2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18443,35</w:t>
            </w:r>
          </w:p>
        </w:tc>
        <w:tc>
          <w:tcPr>
            <w:tcW w:w="0" w:type="auto"/>
            <w:vAlign w:val="center"/>
            <w:hideMark/>
          </w:tcPr>
          <w:p w14:paraId="2BAA03C8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0,20</w:t>
            </w:r>
          </w:p>
        </w:tc>
      </w:tr>
    </w:tbl>
    <w:p w14:paraId="5CA7B4AA" w14:textId="77777777" w:rsidR="00990E88" w:rsidRPr="00CF764D" w:rsidRDefault="00990E88" w:rsidP="00990E88">
      <w:pPr>
        <w:pStyle w:val="NormalnyWeb"/>
      </w:pPr>
      <w:r w:rsidRPr="00CF764D">
        <w:rPr>
          <w:rStyle w:val="Pogrubienie"/>
          <w:rFonts w:eastAsiaTheme="minorEastAsia"/>
        </w:rPr>
        <w:t>Opad</w:t>
      </w:r>
      <w:r w:rsidRPr="00CF764D">
        <w:t>:</w:t>
      </w:r>
    </w:p>
    <w:p w14:paraId="28CABD11" w14:textId="77777777" w:rsidR="00990E88" w:rsidRPr="00CF764D" w:rsidRDefault="00990E88" w:rsidP="00990E88">
      <w:pPr>
        <w:pStyle w:val="NormalnyWeb"/>
        <w:numPr>
          <w:ilvl w:val="0"/>
          <w:numId w:val="17"/>
        </w:numPr>
      </w:pPr>
      <w:r w:rsidRPr="00CF764D">
        <w:t xml:space="preserve">wysokość: </w:t>
      </w:r>
      <w:r w:rsidRPr="00CF764D">
        <w:rPr>
          <w:rStyle w:val="katex-mathml"/>
        </w:rPr>
        <w:t>h=54 mm=54 dm3/m2h = 54 \, mm = 54 \, dm^3/m^2</w:t>
      </w:r>
      <w:r w:rsidRPr="00CF764D">
        <w:rPr>
          <w:rStyle w:val="mord"/>
          <w:rFonts w:eastAsia="Calibri"/>
        </w:rPr>
        <w:t>h</w:t>
      </w:r>
      <w:r w:rsidRPr="00CF764D">
        <w:rPr>
          <w:rStyle w:val="mrel"/>
        </w:rPr>
        <w:t>=</w:t>
      </w:r>
      <w:r w:rsidRPr="00CF764D">
        <w:rPr>
          <w:rStyle w:val="mord"/>
          <w:rFonts w:eastAsia="Calibri"/>
        </w:rPr>
        <w:t>54mm</w:t>
      </w:r>
      <w:r w:rsidRPr="00CF764D">
        <w:rPr>
          <w:rStyle w:val="mrel"/>
        </w:rPr>
        <w:t>=</w:t>
      </w:r>
      <w:r w:rsidRPr="00CF764D">
        <w:rPr>
          <w:rStyle w:val="mord"/>
          <w:rFonts w:eastAsia="Calibri"/>
        </w:rPr>
        <w:t>54dm3/m2</w:t>
      </w:r>
    </w:p>
    <w:p w14:paraId="04C410D1" w14:textId="77777777" w:rsidR="00990E88" w:rsidRPr="00CF764D" w:rsidRDefault="00990E88" w:rsidP="00990E88">
      <w:pPr>
        <w:pStyle w:val="NormalnyWeb"/>
        <w:numPr>
          <w:ilvl w:val="0"/>
          <w:numId w:val="17"/>
        </w:numPr>
      </w:pPr>
      <w:r w:rsidRPr="00CF764D">
        <w:t xml:space="preserve">czas: </w:t>
      </w:r>
      <w:r w:rsidRPr="00CF764D">
        <w:rPr>
          <w:rStyle w:val="katex-mathml"/>
        </w:rPr>
        <w:t>t=15 min=900 </w:t>
      </w:r>
      <w:proofErr w:type="spellStart"/>
      <w:r w:rsidRPr="00CF764D">
        <w:rPr>
          <w:rStyle w:val="katex-mathml"/>
        </w:rPr>
        <w:t>st</w:t>
      </w:r>
      <w:proofErr w:type="spellEnd"/>
      <w:r w:rsidRPr="00CF764D">
        <w:rPr>
          <w:rStyle w:val="katex-mathml"/>
        </w:rPr>
        <w:t xml:space="preserve"> = 15 \, min = 900 \, s</w:t>
      </w:r>
      <w:r w:rsidRPr="00CF764D">
        <w:rPr>
          <w:rStyle w:val="mord"/>
          <w:rFonts w:eastAsia="Calibri"/>
        </w:rPr>
        <w:t>t</w:t>
      </w:r>
      <w:r w:rsidRPr="00CF764D">
        <w:rPr>
          <w:rStyle w:val="mrel"/>
        </w:rPr>
        <w:t>=</w:t>
      </w:r>
      <w:r w:rsidRPr="00CF764D">
        <w:rPr>
          <w:rStyle w:val="mord"/>
          <w:rFonts w:eastAsia="Calibri"/>
        </w:rPr>
        <w:t>15min</w:t>
      </w:r>
      <w:r w:rsidRPr="00CF764D">
        <w:rPr>
          <w:rStyle w:val="mrel"/>
        </w:rPr>
        <w:t>=</w:t>
      </w:r>
      <w:r w:rsidRPr="00CF764D">
        <w:rPr>
          <w:rStyle w:val="mord"/>
          <w:rFonts w:eastAsia="Calibri"/>
        </w:rPr>
        <w:t>900s</w:t>
      </w:r>
      <w:r w:rsidRPr="00CF764D">
        <w:br/>
        <w:t xml:space="preserve">→ </w:t>
      </w:r>
      <w:r w:rsidRPr="00CF764D">
        <w:rPr>
          <w:rStyle w:val="Pogrubienie"/>
          <w:rFonts w:eastAsiaTheme="minorEastAsia"/>
        </w:rPr>
        <w:t>natężenie deszczu</w:t>
      </w:r>
      <w:r w:rsidRPr="00CF764D">
        <w:t>:</w:t>
      </w:r>
    </w:p>
    <w:p w14:paraId="70C5DB05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Style w:val="katex-mathml"/>
          <w:rFonts w:ascii="Times New Roman" w:hAnsi="Times New Roman" w:cs="Times New Roman"/>
        </w:rPr>
        <w:t>I=54900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>10 000=600 dm3s</w:t>
      </w:r>
      <w:r w:rsidRPr="00CF764D">
        <w:rPr>
          <w:rStyle w:val="katex-mathml"/>
          <w:rFonts w:ascii="Times New Roman" w:hAnsi="Cambria Math" w:cs="Times New Roman"/>
        </w:rPr>
        <w:t>⋅</w:t>
      </w:r>
      <w:r w:rsidRPr="00CF764D">
        <w:rPr>
          <w:rStyle w:val="katex-mathml"/>
          <w:rFonts w:ascii="Times New Roman" w:hAnsi="Times New Roman" w:cs="Times New Roman"/>
        </w:rPr>
        <w:t xml:space="preserve"> {54}{900 10\,000 = 600 \, {dm^3}{s /ha}</w:t>
      </w:r>
      <w:r w:rsidRPr="00CF764D">
        <w:rPr>
          <w:rStyle w:val="mord"/>
          <w:rFonts w:ascii="Times New Roman" w:hAnsi="Times New Roman" w:cs="Times New Roman"/>
        </w:rPr>
        <w:t>I</w:t>
      </w:r>
      <w:r w:rsidRPr="00CF764D">
        <w:rPr>
          <w:rStyle w:val="mrel"/>
          <w:rFonts w:ascii="Times New Roman" w:hAnsi="Times New Roman" w:cs="Times New Roman"/>
        </w:rPr>
        <w:t>=</w:t>
      </w:r>
      <w:r w:rsidRPr="00CF764D">
        <w:rPr>
          <w:rStyle w:val="mord"/>
          <w:rFonts w:ascii="Times New Roman" w:hAnsi="Times New Roman" w:cs="Times New Roman"/>
        </w:rPr>
        <w:t>90054</w:t>
      </w:r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10000</w:t>
      </w:r>
      <w:r w:rsidRPr="00CF764D">
        <w:rPr>
          <w:rStyle w:val="mrel"/>
          <w:rFonts w:ascii="Times New Roman" w:hAnsi="Times New Roman" w:cs="Times New Roman"/>
        </w:rPr>
        <w:t>=</w:t>
      </w:r>
      <w:r w:rsidRPr="00CF764D">
        <w:rPr>
          <w:rStyle w:val="mord"/>
          <w:rFonts w:ascii="Times New Roman" w:hAnsi="Times New Roman" w:cs="Times New Roman"/>
        </w:rPr>
        <w:t>600s</w:t>
      </w:r>
      <w:r w:rsidRPr="00CF764D">
        <w:rPr>
          <w:rStyle w:val="mbin"/>
          <w:rFonts w:ascii="Times New Roman" w:hAnsi="Cambria Math" w:cs="Times New Roman"/>
        </w:rPr>
        <w:t>⋅</w:t>
      </w:r>
      <w:r w:rsidRPr="00CF764D">
        <w:rPr>
          <w:rStyle w:val="mord"/>
          <w:rFonts w:ascii="Times New Roman" w:hAnsi="Times New Roman" w:cs="Times New Roman"/>
        </w:rPr>
        <w:t>hadm3</w:t>
      </w:r>
      <w:r w:rsidRPr="00CF764D">
        <w:rPr>
          <w:rStyle w:val="vlist-s"/>
          <w:rFonts w:ascii="Times New Roman" w:hAnsi="Times New Roman" w:cs="Times New Roman"/>
        </w:rPr>
        <w:t>​</w:t>
      </w:r>
      <w:r w:rsidRPr="00CF764D">
        <w:rPr>
          <w:rFonts w:ascii="Times New Roman" w:hAnsi="Times New Roman" w:cs="Times New Roman"/>
        </w:rPr>
        <w:t xml:space="preserve"> </w:t>
      </w:r>
    </w:p>
    <w:p w14:paraId="71703863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79302B9E" w14:textId="77777777" w:rsidR="00990E88" w:rsidRPr="00C51C4A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2"/>
          <w:szCs w:val="22"/>
        </w:rPr>
      </w:pPr>
      <w:bookmarkStart w:id="45" w:name="_Toc199777304"/>
      <w:bookmarkStart w:id="46" w:name="_Toc213924068"/>
      <w:r w:rsidRPr="00C51C4A">
        <w:rPr>
          <w:rFonts w:ascii="Times New Roman" w:hAnsi="Times New Roman" w:cs="Times New Roman"/>
          <w:bCs/>
          <w:sz w:val="22"/>
          <w:szCs w:val="22"/>
        </w:rPr>
        <w:t>8.5 Projektowanie niecki bezodpływowej</w:t>
      </w:r>
      <w:bookmarkEnd w:id="45"/>
      <w:bookmarkEnd w:id="46"/>
    </w:p>
    <w:p w14:paraId="48063DC4" w14:textId="77777777" w:rsidR="00990E88" w:rsidRPr="00CF764D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7" w:name="_Toc199777305"/>
      <w:bookmarkStart w:id="48" w:name="_Toc213924069"/>
      <w:r w:rsidRPr="00CF764D">
        <w:rPr>
          <w:rFonts w:ascii="Times New Roman" w:hAnsi="Times New Roman" w:cs="Times New Roman"/>
          <w:sz w:val="24"/>
          <w:szCs w:val="24"/>
        </w:rPr>
        <w:t>8.5.1   Obliczenie całkowitej objętości wody opadowej</w:t>
      </w:r>
      <w:bookmarkEnd w:id="47"/>
      <w:bookmarkEnd w:id="48"/>
    </w:p>
    <w:p w14:paraId="327C5B4D" w14:textId="77777777" w:rsidR="00990E88" w:rsidRPr="00CF764D" w:rsidRDefault="00990E88" w:rsidP="00990E88">
      <w:pPr>
        <w:pStyle w:val="NormalnyWeb"/>
      </w:pPr>
      <w:r w:rsidRPr="00CF764D">
        <w:rPr>
          <w:rStyle w:val="Pogrubienie"/>
          <w:rFonts w:eastAsiaTheme="minorEastAsia"/>
        </w:rPr>
        <w:t>Do zgromadzenia: 46,5 m³</w:t>
      </w:r>
      <w:r w:rsidRPr="00CF764D">
        <w:t xml:space="preserve"> </w:t>
      </w:r>
      <w:r w:rsidRPr="00CF764D">
        <w:rPr>
          <w:rStyle w:val="Pogrubienie"/>
          <w:rFonts w:eastAsiaTheme="minorEastAsia"/>
        </w:rPr>
        <w:t>wody</w:t>
      </w:r>
    </w:p>
    <w:p w14:paraId="67C75D4E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66536C59" w14:textId="77777777" w:rsidR="00990E88" w:rsidRPr="00CF764D" w:rsidRDefault="00990E88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9" w:name="_Toc199777306"/>
      <w:bookmarkStart w:id="50" w:name="_Toc213924070"/>
      <w:r w:rsidRPr="00CF764D">
        <w:rPr>
          <w:rFonts w:ascii="Times New Roman" w:hAnsi="Times New Roman" w:cs="Times New Roman"/>
          <w:sz w:val="24"/>
          <w:szCs w:val="24"/>
        </w:rPr>
        <w:t>8.5.2  Dobór parametrów geometrycznych niecki</w:t>
      </w:r>
      <w:bookmarkEnd w:id="49"/>
      <w:bookmarkEnd w:id="50"/>
    </w:p>
    <w:p w14:paraId="29708B91" w14:textId="77777777" w:rsidR="00990E88" w:rsidRPr="00CF764D" w:rsidRDefault="00990E88" w:rsidP="00990E88">
      <w:pPr>
        <w:pStyle w:val="NormalnyWeb"/>
      </w:pPr>
      <w:r w:rsidRPr="00CF764D">
        <w:t xml:space="preserve">projektuje się </w:t>
      </w:r>
      <w:r w:rsidRPr="00CF764D">
        <w:rPr>
          <w:rStyle w:val="Pogrubienie"/>
          <w:rFonts w:eastAsiaTheme="minorEastAsia"/>
        </w:rPr>
        <w:t>prostokątną nieckę z płaskim dnem</w:t>
      </w:r>
      <w:r w:rsidRPr="00CF764D">
        <w:t>, z pochyłymi brzegami (skarpami).</w:t>
      </w:r>
    </w:p>
    <w:p w14:paraId="5DA70F78" w14:textId="77777777" w:rsidR="00990E88" w:rsidRPr="00C17803" w:rsidRDefault="00990E88" w:rsidP="00990E88">
      <w:pPr>
        <w:pStyle w:val="Nagwek1"/>
        <w:rPr>
          <w:rFonts w:ascii="Times New Roman" w:hAnsi="Times New Roman"/>
          <w:sz w:val="24"/>
          <w:szCs w:val="24"/>
        </w:rPr>
      </w:pPr>
      <w:r w:rsidRPr="00C17803">
        <w:rPr>
          <w:rFonts w:ascii="Times New Roman" w:hAnsi="Times New Roman"/>
          <w:sz w:val="24"/>
          <w:szCs w:val="24"/>
        </w:rPr>
        <w:lastRenderedPageBreak/>
        <w:t>Uwagi wykonawcze i eksploatacyjne</w:t>
      </w:r>
    </w:p>
    <w:p w14:paraId="6D09479B" w14:textId="77777777" w:rsidR="00990E88" w:rsidRPr="00CF764D" w:rsidRDefault="00990E88" w:rsidP="00990E88">
      <w:pPr>
        <w:pStyle w:val="NormalnyWeb"/>
        <w:numPr>
          <w:ilvl w:val="0"/>
          <w:numId w:val="18"/>
        </w:numPr>
      </w:pPr>
      <w:r w:rsidRPr="00CF764D">
        <w:t xml:space="preserve">Dno uformować z </w:t>
      </w:r>
      <w:r w:rsidRPr="00CF764D">
        <w:rPr>
          <w:rStyle w:val="Pogrubienie"/>
          <w:rFonts w:eastAsiaTheme="minorEastAsia"/>
        </w:rPr>
        <w:t>minimalnym zagęszczeniem</w:t>
      </w:r>
      <w:r w:rsidRPr="00CF764D">
        <w:t xml:space="preserve"> i humusem pod trawę; na odcinkach wlotowych (gdzie prędkości chwilowo mogą rosnąć) </w:t>
      </w:r>
      <w:proofErr w:type="spellStart"/>
      <w:r w:rsidRPr="00CF764D">
        <w:rPr>
          <w:rStyle w:val="Pogrubienie"/>
          <w:rFonts w:eastAsiaTheme="minorEastAsia"/>
        </w:rPr>
        <w:t>geokratę</w:t>
      </w:r>
      <w:proofErr w:type="spellEnd"/>
      <w:r w:rsidRPr="00CF764D">
        <w:rPr>
          <w:rStyle w:val="Pogrubienie"/>
          <w:rFonts w:eastAsiaTheme="minorEastAsia"/>
        </w:rPr>
        <w:t>/geowłókninę</w:t>
      </w:r>
      <w:r w:rsidRPr="00CF764D">
        <w:t xml:space="preserve"> lub darń z rolki.</w:t>
      </w:r>
    </w:p>
    <w:p w14:paraId="180CFD6C" w14:textId="77777777" w:rsidR="00990E88" w:rsidRPr="00CF764D" w:rsidRDefault="00990E88" w:rsidP="00990E88">
      <w:pPr>
        <w:pStyle w:val="NormalnyWeb"/>
        <w:numPr>
          <w:ilvl w:val="0"/>
          <w:numId w:val="18"/>
        </w:numPr>
      </w:pPr>
      <w:r w:rsidRPr="00CF764D">
        <w:t xml:space="preserve">W miejscach </w:t>
      </w:r>
      <w:proofErr w:type="spellStart"/>
      <w:r w:rsidRPr="00CF764D">
        <w:t>zasiąków</w:t>
      </w:r>
      <w:proofErr w:type="spellEnd"/>
      <w:r w:rsidRPr="00CF764D">
        <w:t xml:space="preserve">/wlotów z rur – dodać </w:t>
      </w:r>
      <w:r w:rsidRPr="00CF764D">
        <w:rPr>
          <w:rStyle w:val="Pogrubienie"/>
          <w:rFonts w:eastAsiaTheme="minorEastAsia"/>
        </w:rPr>
        <w:t>płyty rozpraszające</w:t>
      </w:r>
      <w:r w:rsidRPr="00CF764D">
        <w:t xml:space="preserve"> (np. ażurowe).</w:t>
      </w:r>
    </w:p>
    <w:p w14:paraId="4562D24E" w14:textId="77777777" w:rsidR="00990E88" w:rsidRPr="00CF764D" w:rsidRDefault="00990E88" w:rsidP="00990E88">
      <w:pPr>
        <w:pStyle w:val="NormalnyWeb"/>
        <w:numPr>
          <w:ilvl w:val="0"/>
          <w:numId w:val="18"/>
        </w:numPr>
      </w:pPr>
      <w:r w:rsidRPr="00CF764D">
        <w:t xml:space="preserve">Zapewnij </w:t>
      </w:r>
      <w:r w:rsidRPr="00CF764D">
        <w:rPr>
          <w:rStyle w:val="Pogrubienie"/>
          <w:rFonts w:eastAsiaTheme="minorEastAsia"/>
        </w:rPr>
        <w:t>spadek poprzeczny</w:t>
      </w:r>
      <w:r w:rsidRPr="00CF764D">
        <w:t xml:space="preserve"> dna ~2–3%.</w:t>
      </w:r>
    </w:p>
    <w:p w14:paraId="7B2ACB68" w14:textId="77777777" w:rsidR="00990E88" w:rsidRPr="00CF764D" w:rsidRDefault="00990E88" w:rsidP="00990E88">
      <w:pPr>
        <w:pStyle w:val="NormalnyWeb"/>
      </w:pPr>
      <w:r w:rsidRPr="00CF764D">
        <w:t xml:space="preserve">Przyjmuję: </w:t>
      </w:r>
      <w:r w:rsidRPr="00CF764D">
        <w:rPr>
          <w:rStyle w:val="Pogrubienie"/>
          <w:rFonts w:eastAsiaTheme="minorEastAsia"/>
        </w:rPr>
        <w:t>długość L = 44 m</w:t>
      </w:r>
      <w:r w:rsidRPr="00CF764D">
        <w:t xml:space="preserve">, </w:t>
      </w:r>
      <w:r w:rsidRPr="00CF764D">
        <w:rPr>
          <w:rStyle w:val="Pogrubienie"/>
          <w:rFonts w:eastAsiaTheme="minorEastAsia"/>
        </w:rPr>
        <w:t>szerokość dna b = 1,00 m</w:t>
      </w:r>
      <w:r w:rsidRPr="00CF764D">
        <w:t xml:space="preserve">. założenia: </w:t>
      </w:r>
      <w:r w:rsidRPr="00CF764D">
        <w:rPr>
          <w:rStyle w:val="Pogrubienie"/>
          <w:rFonts w:eastAsiaTheme="minorEastAsia"/>
        </w:rPr>
        <w:t>z = 3 (skarpy 1:3)</w:t>
      </w:r>
      <w:r w:rsidRPr="00CF764D">
        <w:t xml:space="preserve">, </w:t>
      </w:r>
      <w:r w:rsidRPr="00CF764D">
        <w:rPr>
          <w:rStyle w:val="Pogrubienie"/>
          <w:rFonts w:eastAsiaTheme="minorEastAsia"/>
        </w:rPr>
        <w:t>S = 0,004 (0,4%)</w:t>
      </w:r>
      <w:r w:rsidRPr="00CF764D">
        <w:t xml:space="preserve">, </w:t>
      </w:r>
      <w:r w:rsidRPr="00CF764D">
        <w:rPr>
          <w:rStyle w:val="Pogrubienie"/>
          <w:rFonts w:eastAsiaTheme="minorEastAsia"/>
        </w:rPr>
        <w:t>n = 0,035</w:t>
      </w:r>
      <w:r w:rsidRPr="00CF764D">
        <w:t xml:space="preserve">, </w:t>
      </w:r>
      <w:proofErr w:type="spellStart"/>
      <w:r w:rsidRPr="00CF764D">
        <w:rPr>
          <w:rStyle w:val="Pogrubienie"/>
          <w:rFonts w:eastAsiaTheme="minorEastAsia"/>
        </w:rPr>
        <w:t>qd</w:t>
      </w:r>
      <w:proofErr w:type="spellEnd"/>
      <w:r w:rsidRPr="00CF764D">
        <w:rPr>
          <w:rStyle w:val="Pogrubienie"/>
          <w:rFonts w:eastAsiaTheme="minorEastAsia"/>
        </w:rPr>
        <w:t xml:space="preserve"> = 0,386 m³/s</w:t>
      </w:r>
      <w:r w:rsidRPr="00CF764D">
        <w:t xml:space="preserve"> i </w:t>
      </w:r>
      <w:r w:rsidRPr="00CF764D">
        <w:rPr>
          <w:rStyle w:val="Pogrubienie"/>
          <w:rFonts w:eastAsiaTheme="minorEastAsia"/>
        </w:rPr>
        <w:t>min. +20% zapasu hydraulicznego</w:t>
      </w:r>
      <w:r w:rsidRPr="00CF764D">
        <w:t>.</w:t>
      </w:r>
    </w:p>
    <w:p w14:paraId="33CA4327" w14:textId="77777777" w:rsidR="00990E88" w:rsidRPr="00CF764D" w:rsidRDefault="00990E88" w:rsidP="00990E88">
      <w:pPr>
        <w:pStyle w:val="Nagwek1"/>
        <w:rPr>
          <w:rFonts w:ascii="Times New Roman" w:hAnsi="Times New Roman"/>
          <w:sz w:val="20"/>
          <w:szCs w:val="20"/>
        </w:rPr>
      </w:pPr>
      <w:r w:rsidRPr="00CF764D">
        <w:rPr>
          <w:rFonts w:ascii="Times New Roman" w:hAnsi="Times New Roman"/>
          <w:sz w:val="20"/>
          <w:szCs w:val="20"/>
        </w:rPr>
        <w:t xml:space="preserve">Wynik doboru (wariant spełniający </w:t>
      </w:r>
      <w:proofErr w:type="spellStart"/>
      <w:r w:rsidRPr="00CF764D">
        <w:rPr>
          <w:rFonts w:ascii="Times New Roman" w:hAnsi="Times New Roman"/>
          <w:sz w:val="20"/>
          <w:szCs w:val="20"/>
        </w:rPr>
        <w:t>qd</w:t>
      </w:r>
      <w:proofErr w:type="spellEnd"/>
      <w:r w:rsidRPr="00CF764D">
        <w:rPr>
          <w:rFonts w:ascii="Times New Roman" w:hAnsi="Times New Roman"/>
          <w:sz w:val="20"/>
          <w:szCs w:val="20"/>
        </w:rPr>
        <w:t xml:space="preserve"> z +20% zapasu)</w:t>
      </w:r>
    </w:p>
    <w:p w14:paraId="717EF812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Głębokość wody obliczeniowa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y = 0,35 m</w:t>
      </w:r>
    </w:p>
    <w:p w14:paraId="2EFFC0A1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Szerokość dna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b = 1,00 m</w:t>
      </w:r>
    </w:p>
    <w:p w14:paraId="248D9E28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Szerokość w koronie (przy y = 0,35 m)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T ≈ 3,10 m</w:t>
      </w:r>
    </w:p>
    <w:p w14:paraId="67F92AD0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Przepustowość (</w:t>
      </w:r>
      <w:proofErr w:type="spellStart"/>
      <w:r w:rsidRPr="00CF764D">
        <w:rPr>
          <w:rStyle w:val="Pogrubienie"/>
          <w:rFonts w:eastAsiaTheme="minorEastAsia"/>
        </w:rPr>
        <w:t>Manning</w:t>
      </w:r>
      <w:proofErr w:type="spellEnd"/>
      <w:r w:rsidRPr="00CF764D">
        <w:rPr>
          <w:rStyle w:val="Pogrubienie"/>
          <w:rFonts w:eastAsiaTheme="minorEastAsia"/>
        </w:rPr>
        <w:t>)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Q ≈ 0,477 m³/s</w:t>
      </w:r>
      <w:r w:rsidRPr="00CF764D">
        <w:t xml:space="preserve"> (zapas ≈ </w:t>
      </w:r>
      <w:r w:rsidRPr="00CF764D">
        <w:rPr>
          <w:rStyle w:val="Pogrubienie"/>
          <w:rFonts w:eastAsiaTheme="minorEastAsia"/>
        </w:rPr>
        <w:t>+23,6%</w:t>
      </w:r>
      <w:r w:rsidRPr="00CF764D">
        <w:t xml:space="preserve"> względem </w:t>
      </w:r>
      <w:proofErr w:type="spellStart"/>
      <w:r w:rsidRPr="00CF764D">
        <w:t>qd</w:t>
      </w:r>
      <w:proofErr w:type="spellEnd"/>
      <w:r w:rsidRPr="00CF764D">
        <w:t xml:space="preserve"> = 0,386 m³/s)</w:t>
      </w:r>
    </w:p>
    <w:p w14:paraId="5CEC55F0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Prędkość średnia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V ≈ 0,67 m/s</w:t>
      </w:r>
      <w:r w:rsidRPr="00CF764D">
        <w:t xml:space="preserve"> (bezpieczna dla darni)</w:t>
      </w:r>
    </w:p>
    <w:p w14:paraId="71A9B2FF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Pole przekroju A (przy y = 0,35 m)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A ≈ 0,7175 m²</w:t>
      </w:r>
    </w:p>
    <w:p w14:paraId="1644E689" w14:textId="77777777" w:rsidR="00990E88" w:rsidRPr="00CF764D" w:rsidRDefault="00990E88" w:rsidP="00990E88">
      <w:pPr>
        <w:pStyle w:val="NormalnyWeb"/>
        <w:numPr>
          <w:ilvl w:val="0"/>
          <w:numId w:val="19"/>
        </w:numPr>
      </w:pPr>
      <w:r w:rsidRPr="00CF764D">
        <w:rPr>
          <w:rStyle w:val="Pogrubienie"/>
          <w:rFonts w:eastAsiaTheme="minorEastAsia"/>
        </w:rPr>
        <w:t>Objętość retencyjna przy y = 0,35 m (L = 44 m)</w:t>
      </w:r>
      <w:r w:rsidRPr="00CF764D">
        <w:t xml:space="preserve">: </w:t>
      </w:r>
      <w:proofErr w:type="spellStart"/>
      <w:r w:rsidRPr="00CF764D">
        <w:rPr>
          <w:rStyle w:val="Pogrubienie"/>
          <w:rFonts w:eastAsiaTheme="minorEastAsia"/>
        </w:rPr>
        <w:t>Vret</w:t>
      </w:r>
      <w:proofErr w:type="spellEnd"/>
      <w:r w:rsidRPr="00CF764D">
        <w:rPr>
          <w:rStyle w:val="Pogrubienie"/>
          <w:rFonts w:eastAsiaTheme="minorEastAsia"/>
        </w:rPr>
        <w:t xml:space="preserve"> ≈ 31,6 m³</w:t>
      </w:r>
    </w:p>
    <w:p w14:paraId="6C4CE005" w14:textId="77777777" w:rsidR="00990E88" w:rsidRPr="00CF764D" w:rsidRDefault="00990E88" w:rsidP="00990E88">
      <w:pPr>
        <w:pStyle w:val="Nagwek1"/>
        <w:rPr>
          <w:rFonts w:ascii="Times New Roman" w:hAnsi="Times New Roman"/>
          <w:sz w:val="20"/>
          <w:szCs w:val="20"/>
        </w:rPr>
      </w:pPr>
      <w:r w:rsidRPr="00CF764D">
        <w:rPr>
          <w:rFonts w:ascii="Times New Roman" w:hAnsi="Times New Roman"/>
          <w:sz w:val="20"/>
          <w:szCs w:val="20"/>
        </w:rPr>
        <w:t>Zalecenia geometryczne</w:t>
      </w:r>
    </w:p>
    <w:p w14:paraId="5C3B203E" w14:textId="77777777" w:rsidR="00990E88" w:rsidRPr="00CF764D" w:rsidRDefault="00990E88" w:rsidP="00990E88">
      <w:pPr>
        <w:pStyle w:val="NormalnyWeb"/>
        <w:numPr>
          <w:ilvl w:val="0"/>
          <w:numId w:val="20"/>
        </w:numPr>
      </w:pPr>
      <w:r w:rsidRPr="00CF764D">
        <w:rPr>
          <w:rStyle w:val="Pogrubienie"/>
          <w:rFonts w:eastAsiaTheme="minorEastAsia"/>
        </w:rPr>
        <w:t>Głębokość konstrukcyjna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0,45 m</w:t>
      </w:r>
      <w:r w:rsidRPr="00CF764D">
        <w:t xml:space="preserve"> (tj. y = 0,35 m + </w:t>
      </w:r>
      <w:proofErr w:type="spellStart"/>
      <w:r w:rsidRPr="00CF764D">
        <w:t>freeboard</w:t>
      </w:r>
      <w:proofErr w:type="spellEnd"/>
      <w:r w:rsidRPr="00CF764D">
        <w:t xml:space="preserve"> 0,10 m)</w:t>
      </w:r>
    </w:p>
    <w:p w14:paraId="6350D140" w14:textId="77777777" w:rsidR="00990E88" w:rsidRPr="00CF764D" w:rsidRDefault="00990E88" w:rsidP="00990E88">
      <w:pPr>
        <w:pStyle w:val="NormalnyWeb"/>
        <w:numPr>
          <w:ilvl w:val="0"/>
          <w:numId w:val="20"/>
        </w:numPr>
      </w:pPr>
      <w:r w:rsidRPr="00CF764D">
        <w:rPr>
          <w:rStyle w:val="Pogrubienie"/>
          <w:rFonts w:eastAsiaTheme="minorEastAsia"/>
        </w:rPr>
        <w:t>Szerokość w koronie (przy 0,45 m)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T ≈ 3,70 m</w:t>
      </w:r>
    </w:p>
    <w:p w14:paraId="2E785F37" w14:textId="77777777" w:rsidR="00990E88" w:rsidRPr="00CF764D" w:rsidRDefault="00990E88" w:rsidP="00990E88">
      <w:pPr>
        <w:pStyle w:val="NormalnyWeb"/>
        <w:numPr>
          <w:ilvl w:val="0"/>
          <w:numId w:val="20"/>
        </w:numPr>
      </w:pPr>
      <w:r w:rsidRPr="00CF764D">
        <w:rPr>
          <w:rStyle w:val="Pogrubienie"/>
          <w:rFonts w:eastAsiaTheme="minorEastAsia"/>
        </w:rPr>
        <w:t>Spadek podłużny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S = 0,4%</w:t>
      </w:r>
    </w:p>
    <w:p w14:paraId="5AE98816" w14:textId="77777777" w:rsidR="00990E88" w:rsidRPr="00CF764D" w:rsidRDefault="00990E88" w:rsidP="00990E88">
      <w:pPr>
        <w:pStyle w:val="NormalnyWeb"/>
        <w:numPr>
          <w:ilvl w:val="0"/>
          <w:numId w:val="20"/>
        </w:numPr>
      </w:pPr>
      <w:r w:rsidRPr="00CF764D">
        <w:rPr>
          <w:rStyle w:val="Pogrubienie"/>
          <w:rFonts w:eastAsiaTheme="minorEastAsia"/>
        </w:rPr>
        <w:t>Skarpy</w:t>
      </w:r>
      <w:r w:rsidRPr="00CF764D">
        <w:t xml:space="preserve">: </w:t>
      </w:r>
      <w:r w:rsidRPr="00CF764D">
        <w:rPr>
          <w:rStyle w:val="Pogrubienie"/>
          <w:rFonts w:eastAsiaTheme="minorEastAsia"/>
        </w:rPr>
        <w:t>1:3</w:t>
      </w:r>
    </w:p>
    <w:p w14:paraId="4C169C4B" w14:textId="77777777" w:rsidR="00990E88" w:rsidRPr="00CF764D" w:rsidRDefault="00990E88" w:rsidP="00990E88">
      <w:pPr>
        <w:pStyle w:val="NormalnyWeb"/>
        <w:numPr>
          <w:ilvl w:val="0"/>
          <w:numId w:val="20"/>
        </w:numPr>
      </w:pPr>
      <w:r w:rsidRPr="00CF764D">
        <w:rPr>
          <w:rStyle w:val="Pogrubienie"/>
          <w:rFonts w:eastAsiaTheme="minorEastAsia"/>
        </w:rPr>
        <w:t>Nawierzchnia</w:t>
      </w:r>
      <w:r w:rsidRPr="00CF764D">
        <w:t>: darń / zieleń (n ≈ 0,035)</w:t>
      </w:r>
    </w:p>
    <w:p w14:paraId="1A76BD18" w14:textId="77777777" w:rsidR="00990E88" w:rsidRPr="00CF764D" w:rsidRDefault="00990E88" w:rsidP="00990E88">
      <w:pPr>
        <w:pStyle w:val="NormalnyWeb"/>
      </w:pPr>
      <w:r w:rsidRPr="00CF764D">
        <w:t>Dodatkowo, przy głębokości 0,45 m:</w:t>
      </w:r>
      <w:r w:rsidRPr="00CF764D">
        <w:br/>
        <w:t xml:space="preserve">A ≈ </w:t>
      </w:r>
      <w:r w:rsidRPr="00CF764D">
        <w:rPr>
          <w:rStyle w:val="Pogrubienie"/>
          <w:rFonts w:eastAsiaTheme="minorEastAsia"/>
        </w:rPr>
        <w:t>1,0575 m²</w:t>
      </w:r>
      <w:r w:rsidRPr="00CF764D">
        <w:t xml:space="preserve">, Q ≈ </w:t>
      </w:r>
      <w:r w:rsidRPr="00CF764D">
        <w:rPr>
          <w:rStyle w:val="Pogrubienie"/>
          <w:rFonts w:eastAsiaTheme="minorEastAsia"/>
        </w:rPr>
        <w:t>0,808 m³/s</w:t>
      </w:r>
      <w:r w:rsidRPr="00CF764D">
        <w:t xml:space="preserve">, V ≈ </w:t>
      </w:r>
      <w:r w:rsidRPr="00CF764D">
        <w:rPr>
          <w:rStyle w:val="Pogrubienie"/>
          <w:rFonts w:eastAsiaTheme="minorEastAsia"/>
        </w:rPr>
        <w:t>0,76 m/s</w:t>
      </w:r>
      <w:r w:rsidRPr="00CF764D">
        <w:t xml:space="preserve">, retencja </w:t>
      </w:r>
      <w:r w:rsidRPr="00CF764D">
        <w:rPr>
          <w:rStyle w:val="Pogrubienie"/>
          <w:rFonts w:eastAsiaTheme="minorEastAsia"/>
        </w:rPr>
        <w:t>≈ 46,5 m³</w:t>
      </w:r>
      <w:r w:rsidRPr="00CF764D">
        <w:t xml:space="preserve"> (L = 44 m).</w:t>
      </w:r>
    </w:p>
    <w:p w14:paraId="5840FF02" w14:textId="77777777" w:rsidR="00990E88" w:rsidRPr="00CF764D" w:rsidRDefault="00990E88" w:rsidP="00990E88">
      <w:pPr>
        <w:pStyle w:val="Nagwek1"/>
        <w:rPr>
          <w:rFonts w:ascii="Times New Roman" w:hAnsi="Times New Roman"/>
          <w:sz w:val="20"/>
          <w:szCs w:val="20"/>
        </w:rPr>
      </w:pPr>
      <w:r w:rsidRPr="00CF764D">
        <w:rPr>
          <w:rFonts w:ascii="Times New Roman" w:hAnsi="Times New Roman"/>
          <w:sz w:val="20"/>
          <w:szCs w:val="20"/>
        </w:rPr>
        <w:t xml:space="preserve">Dobór parametrów geometrycznych niecki </w:t>
      </w:r>
    </w:p>
    <w:p w14:paraId="5083DFE5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b/>
        </w:rPr>
        <w:t>Założenia projektowe</w:t>
      </w:r>
    </w:p>
    <w:p w14:paraId="6E312ACE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Długość L = 44 m</w:t>
      </w:r>
    </w:p>
    <w:p w14:paraId="6F442023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Szerokość dna b = 1.00 m</w:t>
      </w:r>
    </w:p>
    <w:p w14:paraId="2391CFEF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Skarpy z = 3 (1:3)</w:t>
      </w:r>
    </w:p>
    <w:p w14:paraId="2BE2C8FC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Spadek podłużny S = 0,004 (0,4%)</w:t>
      </w:r>
    </w:p>
    <w:p w14:paraId="36453820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• Chropowatość </w:t>
      </w:r>
      <w:proofErr w:type="spellStart"/>
      <w:r w:rsidRPr="00CF764D">
        <w:rPr>
          <w:rFonts w:ascii="Times New Roman" w:hAnsi="Times New Roman" w:cs="Times New Roman"/>
        </w:rPr>
        <w:t>Manninga</w:t>
      </w:r>
      <w:proofErr w:type="spellEnd"/>
      <w:r w:rsidRPr="00CF764D">
        <w:rPr>
          <w:rFonts w:ascii="Times New Roman" w:hAnsi="Times New Roman" w:cs="Times New Roman"/>
        </w:rPr>
        <w:t xml:space="preserve"> n = 0,035 (trawa)</w:t>
      </w:r>
    </w:p>
    <w:p w14:paraId="1886EF88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• Przepływ obliczeniowy </w:t>
      </w:r>
      <w:proofErr w:type="spellStart"/>
      <w:r w:rsidRPr="00CF764D">
        <w:rPr>
          <w:rFonts w:ascii="Times New Roman" w:hAnsi="Times New Roman" w:cs="Times New Roman"/>
        </w:rPr>
        <w:t>qd</w:t>
      </w:r>
      <w:proofErr w:type="spellEnd"/>
      <w:r w:rsidRPr="00CF764D">
        <w:rPr>
          <w:rFonts w:ascii="Times New Roman" w:hAnsi="Times New Roman" w:cs="Times New Roman"/>
        </w:rPr>
        <w:t xml:space="preserve"> = 0.386 m³/s</w:t>
      </w:r>
    </w:p>
    <w:p w14:paraId="0B9FE7F6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Wymagana rezerwa hydrauliczna ≥ 20%</w:t>
      </w:r>
    </w:p>
    <w:p w14:paraId="10927AA6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Wolna wysokość (</w:t>
      </w:r>
      <w:proofErr w:type="spellStart"/>
      <w:r w:rsidRPr="00CF764D">
        <w:rPr>
          <w:rFonts w:ascii="Times New Roman" w:hAnsi="Times New Roman" w:cs="Times New Roman"/>
        </w:rPr>
        <w:t>freeboard</w:t>
      </w:r>
      <w:proofErr w:type="spellEnd"/>
      <w:r w:rsidRPr="00CF764D">
        <w:rPr>
          <w:rFonts w:ascii="Times New Roman" w:hAnsi="Times New Roman" w:cs="Times New Roman"/>
        </w:rPr>
        <w:t>) = 0.10 m</w:t>
      </w:r>
    </w:p>
    <w:p w14:paraId="5E77E135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1" w:name="_Toc213924071"/>
      <w:r w:rsidRPr="00CF764D">
        <w:rPr>
          <w:rFonts w:ascii="Times New Roman" w:hAnsi="Times New Roman" w:cs="Times New Roman"/>
        </w:rPr>
        <w:lastRenderedPageBreak/>
        <w:t>Obliczenia hydrauliczne (</w:t>
      </w:r>
      <w:proofErr w:type="spellStart"/>
      <w:r w:rsidRPr="00CF764D">
        <w:rPr>
          <w:rFonts w:ascii="Times New Roman" w:hAnsi="Times New Roman" w:cs="Times New Roman"/>
        </w:rPr>
        <w:t>Manning</w:t>
      </w:r>
      <w:proofErr w:type="spellEnd"/>
      <w:r w:rsidRPr="00CF764D">
        <w:rPr>
          <w:rFonts w:ascii="Times New Roman" w:hAnsi="Times New Roman" w:cs="Times New Roman"/>
        </w:rPr>
        <w:t>)</w:t>
      </w:r>
      <w:bookmarkEnd w:id="51"/>
    </w:p>
    <w:p w14:paraId="3807A338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Wzory: A = </w:t>
      </w:r>
      <w:proofErr w:type="spellStart"/>
      <w:r w:rsidRPr="00CF764D">
        <w:rPr>
          <w:rFonts w:ascii="Times New Roman" w:hAnsi="Times New Roman" w:cs="Times New Roman"/>
        </w:rPr>
        <w:t>b·y</w:t>
      </w:r>
      <w:proofErr w:type="spellEnd"/>
      <w:r w:rsidRPr="00CF764D">
        <w:rPr>
          <w:rFonts w:ascii="Times New Roman" w:hAnsi="Times New Roman" w:cs="Times New Roman"/>
        </w:rPr>
        <w:t xml:space="preserve"> + z·y²;  T = b + 2·z·y;  P = b + 2·y·√(1+z²);  R = A/P;  Q = (1/n)·A·R^(2/3)·S^(1/2).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6"/>
        <w:gridCol w:w="1440"/>
        <w:gridCol w:w="1440"/>
        <w:gridCol w:w="1440"/>
        <w:gridCol w:w="1440"/>
        <w:gridCol w:w="1440"/>
      </w:tblGrid>
      <w:tr w:rsidR="00990E88" w:rsidRPr="00CF764D" w14:paraId="4DB8458A" w14:textId="77777777" w:rsidTr="00990E88">
        <w:tc>
          <w:tcPr>
            <w:tcW w:w="1440" w:type="dxa"/>
          </w:tcPr>
          <w:p w14:paraId="180D639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Parametr</w:t>
            </w:r>
          </w:p>
        </w:tc>
        <w:tc>
          <w:tcPr>
            <w:tcW w:w="1440" w:type="dxa"/>
          </w:tcPr>
          <w:p w14:paraId="54B1DC2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Jedn.</w:t>
            </w:r>
          </w:p>
        </w:tc>
        <w:tc>
          <w:tcPr>
            <w:tcW w:w="1440" w:type="dxa"/>
          </w:tcPr>
          <w:p w14:paraId="46570D78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y = 0,35 m</w:t>
            </w:r>
          </w:p>
        </w:tc>
        <w:tc>
          <w:tcPr>
            <w:tcW w:w="1440" w:type="dxa"/>
          </w:tcPr>
          <w:p w14:paraId="14AC9DD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1440" w:type="dxa"/>
          </w:tcPr>
          <w:p w14:paraId="3D312F5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y = 0,45 m</w:t>
            </w:r>
          </w:p>
        </w:tc>
        <w:tc>
          <w:tcPr>
            <w:tcW w:w="1440" w:type="dxa"/>
          </w:tcPr>
          <w:p w14:paraId="22F28A8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Uwagi</w:t>
            </w:r>
          </w:p>
        </w:tc>
      </w:tr>
      <w:tr w:rsidR="00990E88" w:rsidRPr="00CF764D" w14:paraId="1C2302D6" w14:textId="77777777" w:rsidTr="00990E88">
        <w:tc>
          <w:tcPr>
            <w:tcW w:w="1440" w:type="dxa"/>
          </w:tcPr>
          <w:p w14:paraId="31508E5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Pole przekroju A</w:t>
            </w:r>
          </w:p>
        </w:tc>
        <w:tc>
          <w:tcPr>
            <w:tcW w:w="1440" w:type="dxa"/>
          </w:tcPr>
          <w:p w14:paraId="7A712C7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1440" w:type="dxa"/>
          </w:tcPr>
          <w:p w14:paraId="62C4C0E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0.7175</w:t>
            </w:r>
          </w:p>
        </w:tc>
        <w:tc>
          <w:tcPr>
            <w:tcW w:w="1440" w:type="dxa"/>
          </w:tcPr>
          <w:p w14:paraId="312943B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dla </w:t>
            </w:r>
            <w:proofErr w:type="spellStart"/>
            <w:r w:rsidRPr="00CF764D">
              <w:rPr>
                <w:rFonts w:ascii="Times New Roman" w:hAnsi="Times New Roman" w:cs="Times New Roman"/>
              </w:rPr>
              <w:t>qd</w:t>
            </w:r>
            <w:proofErr w:type="spellEnd"/>
          </w:p>
        </w:tc>
        <w:tc>
          <w:tcPr>
            <w:tcW w:w="1440" w:type="dxa"/>
          </w:tcPr>
          <w:p w14:paraId="1718CA7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1.0575</w:t>
            </w:r>
          </w:p>
        </w:tc>
        <w:tc>
          <w:tcPr>
            <w:tcW w:w="1440" w:type="dxa"/>
          </w:tcPr>
          <w:p w14:paraId="2D1BBCB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z </w:t>
            </w:r>
            <w:proofErr w:type="spellStart"/>
            <w:r w:rsidRPr="00CF764D">
              <w:rPr>
                <w:rFonts w:ascii="Times New Roman" w:hAnsi="Times New Roman" w:cs="Times New Roman"/>
              </w:rPr>
              <w:t>freeboard</w:t>
            </w:r>
            <w:proofErr w:type="spellEnd"/>
          </w:p>
        </w:tc>
      </w:tr>
      <w:tr w:rsidR="00990E88" w:rsidRPr="00CF764D" w14:paraId="6FC2D042" w14:textId="77777777" w:rsidTr="00990E88">
        <w:tc>
          <w:tcPr>
            <w:tcW w:w="1440" w:type="dxa"/>
          </w:tcPr>
          <w:p w14:paraId="06307D2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Szerokość w koronie T</w:t>
            </w:r>
          </w:p>
        </w:tc>
        <w:tc>
          <w:tcPr>
            <w:tcW w:w="1440" w:type="dxa"/>
          </w:tcPr>
          <w:p w14:paraId="0D3CDCA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40" w:type="dxa"/>
          </w:tcPr>
          <w:p w14:paraId="72E932E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440" w:type="dxa"/>
          </w:tcPr>
          <w:p w14:paraId="7752B20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3A84251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1440" w:type="dxa"/>
          </w:tcPr>
          <w:p w14:paraId="7A8F8A8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07B5E4C2" w14:textId="77777777" w:rsidTr="00990E88">
        <w:tc>
          <w:tcPr>
            <w:tcW w:w="1440" w:type="dxa"/>
          </w:tcPr>
          <w:p w14:paraId="1FBC6532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Promień hydrauliczny R</w:t>
            </w:r>
          </w:p>
        </w:tc>
        <w:tc>
          <w:tcPr>
            <w:tcW w:w="1440" w:type="dxa"/>
          </w:tcPr>
          <w:p w14:paraId="1982F45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40" w:type="dxa"/>
          </w:tcPr>
          <w:p w14:paraId="4FE3E0B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0.2233</w:t>
            </w:r>
          </w:p>
        </w:tc>
        <w:tc>
          <w:tcPr>
            <w:tcW w:w="1440" w:type="dxa"/>
          </w:tcPr>
          <w:p w14:paraId="743131D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1E51B8A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0.2750</w:t>
            </w:r>
          </w:p>
        </w:tc>
        <w:tc>
          <w:tcPr>
            <w:tcW w:w="1440" w:type="dxa"/>
          </w:tcPr>
          <w:p w14:paraId="4025DDA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30A0B9E8" w14:textId="77777777" w:rsidTr="00990E88">
        <w:tc>
          <w:tcPr>
            <w:tcW w:w="1440" w:type="dxa"/>
          </w:tcPr>
          <w:p w14:paraId="68158EB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Przepustowość Q</w:t>
            </w:r>
          </w:p>
        </w:tc>
        <w:tc>
          <w:tcPr>
            <w:tcW w:w="1440" w:type="dxa"/>
          </w:tcPr>
          <w:p w14:paraId="1E10CAB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m³/s</w:t>
            </w:r>
          </w:p>
        </w:tc>
        <w:tc>
          <w:tcPr>
            <w:tcW w:w="1440" w:type="dxa"/>
          </w:tcPr>
          <w:p w14:paraId="053D85D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0.477</w:t>
            </w:r>
          </w:p>
        </w:tc>
        <w:tc>
          <w:tcPr>
            <w:tcW w:w="1440" w:type="dxa"/>
          </w:tcPr>
          <w:p w14:paraId="2444DEF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≥ qd·1,2</w:t>
            </w:r>
          </w:p>
        </w:tc>
        <w:tc>
          <w:tcPr>
            <w:tcW w:w="1440" w:type="dxa"/>
          </w:tcPr>
          <w:p w14:paraId="0129F98E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0.808</w:t>
            </w:r>
          </w:p>
        </w:tc>
        <w:tc>
          <w:tcPr>
            <w:tcW w:w="1440" w:type="dxa"/>
          </w:tcPr>
          <w:p w14:paraId="425777EE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60A6D6E4" w14:textId="77777777" w:rsidTr="00990E88">
        <w:tc>
          <w:tcPr>
            <w:tcW w:w="1440" w:type="dxa"/>
          </w:tcPr>
          <w:p w14:paraId="2108D36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Prędkość średnia V</w:t>
            </w:r>
          </w:p>
        </w:tc>
        <w:tc>
          <w:tcPr>
            <w:tcW w:w="1440" w:type="dxa"/>
          </w:tcPr>
          <w:p w14:paraId="6AA39D6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m/s</w:t>
            </w:r>
          </w:p>
        </w:tc>
        <w:tc>
          <w:tcPr>
            <w:tcW w:w="1440" w:type="dxa"/>
          </w:tcPr>
          <w:p w14:paraId="21DADAC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0.665</w:t>
            </w:r>
          </w:p>
        </w:tc>
        <w:tc>
          <w:tcPr>
            <w:tcW w:w="1440" w:type="dxa"/>
          </w:tcPr>
          <w:p w14:paraId="6407D40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OK dla darni</w:t>
            </w:r>
          </w:p>
        </w:tc>
        <w:tc>
          <w:tcPr>
            <w:tcW w:w="1440" w:type="dxa"/>
          </w:tcPr>
          <w:p w14:paraId="1B5D817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0.764</w:t>
            </w:r>
          </w:p>
        </w:tc>
        <w:tc>
          <w:tcPr>
            <w:tcW w:w="1440" w:type="dxa"/>
          </w:tcPr>
          <w:p w14:paraId="6D3D385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OK dla darni</w:t>
            </w:r>
          </w:p>
        </w:tc>
      </w:tr>
      <w:tr w:rsidR="00990E88" w:rsidRPr="00CF764D" w14:paraId="5CEB5D0D" w14:textId="77777777" w:rsidTr="00990E88">
        <w:tc>
          <w:tcPr>
            <w:tcW w:w="1440" w:type="dxa"/>
          </w:tcPr>
          <w:p w14:paraId="7B8EC3B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Objętość retencyjna A·L</w:t>
            </w:r>
          </w:p>
        </w:tc>
        <w:tc>
          <w:tcPr>
            <w:tcW w:w="1440" w:type="dxa"/>
          </w:tcPr>
          <w:p w14:paraId="2EF729F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1440" w:type="dxa"/>
          </w:tcPr>
          <w:p w14:paraId="5B126E9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31.57</w:t>
            </w:r>
          </w:p>
        </w:tc>
        <w:tc>
          <w:tcPr>
            <w:tcW w:w="1440" w:type="dxa"/>
          </w:tcPr>
          <w:p w14:paraId="6D2A03C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przy y = 0,35</w:t>
            </w:r>
          </w:p>
        </w:tc>
        <w:tc>
          <w:tcPr>
            <w:tcW w:w="1440" w:type="dxa"/>
          </w:tcPr>
          <w:p w14:paraId="7FDFD07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46.53</w:t>
            </w:r>
          </w:p>
        </w:tc>
        <w:tc>
          <w:tcPr>
            <w:tcW w:w="1440" w:type="dxa"/>
          </w:tcPr>
          <w:p w14:paraId="484D6A1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przy y = 0,45</w:t>
            </w:r>
          </w:p>
        </w:tc>
      </w:tr>
    </w:tbl>
    <w:p w14:paraId="4C5DA91E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2" w:name="_Toc213924072"/>
      <w:r w:rsidRPr="00CF764D">
        <w:rPr>
          <w:rFonts w:ascii="Times New Roman" w:hAnsi="Times New Roman" w:cs="Times New Roman"/>
        </w:rPr>
        <w:t>Wnioski i zalecenia</w:t>
      </w:r>
      <w:bookmarkEnd w:id="52"/>
    </w:p>
    <w:p w14:paraId="402DC53B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1) Przy b = 1.00 m, y = 0,35 m, z = 3 i S = 0,004 przepustowość Q = 0.477 m³/s, co daje zapas ≈ 23.6% względem </w:t>
      </w:r>
      <w:proofErr w:type="spellStart"/>
      <w:r w:rsidRPr="00CF764D">
        <w:rPr>
          <w:rFonts w:ascii="Times New Roman" w:hAnsi="Times New Roman" w:cs="Times New Roman"/>
        </w:rPr>
        <w:t>qd</w:t>
      </w:r>
      <w:proofErr w:type="spellEnd"/>
      <w:r w:rsidRPr="00CF764D">
        <w:rPr>
          <w:rFonts w:ascii="Times New Roman" w:hAnsi="Times New Roman" w:cs="Times New Roman"/>
        </w:rPr>
        <w:t xml:space="preserve"> = 0.386 m³/s.</w:t>
      </w:r>
    </w:p>
    <w:p w14:paraId="36F44066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2) Prędkość średnia V = 0.67 m/s mieści się w zalecanym zakresie dla darni (≤ 1,5–2,0 m/s).</w:t>
      </w:r>
    </w:p>
    <w:p w14:paraId="53576C55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3) Zalecana głębokość konstrukcyjna = 0.45 m (w tym </w:t>
      </w:r>
      <w:proofErr w:type="spellStart"/>
      <w:r w:rsidRPr="00CF764D">
        <w:rPr>
          <w:rFonts w:ascii="Times New Roman" w:hAnsi="Times New Roman" w:cs="Times New Roman"/>
        </w:rPr>
        <w:t>freeboard</w:t>
      </w:r>
      <w:proofErr w:type="spellEnd"/>
      <w:r w:rsidRPr="00CF764D">
        <w:rPr>
          <w:rFonts w:ascii="Times New Roman" w:hAnsi="Times New Roman" w:cs="Times New Roman"/>
        </w:rPr>
        <w:t xml:space="preserve"> 0.10 m). Szerokość w koronie przy tej głębokości ≈ 3.70 m.</w:t>
      </w:r>
    </w:p>
    <w:p w14:paraId="5BE3EC91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4) Szacunkowa pojemność retencyjna niecki (L = 44 m): 31.57 m³ przy y = 0,35 m oraz 46.53 m³ przy y = 0,45 m.</w:t>
      </w:r>
    </w:p>
    <w:p w14:paraId="51F761E6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5) Wloty/wyloty zaleca się zabezpieczyć (płyty ażurowe, geowłóknina); przewidzieć czyszczaki przy przejściach pod zjazdami.</w:t>
      </w:r>
    </w:p>
    <w:p w14:paraId="1A738BA0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b/>
        </w:rPr>
        <w:t>Założenia projektowe</w:t>
      </w:r>
    </w:p>
    <w:p w14:paraId="5DC02F26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Długość L = 44 m</w:t>
      </w:r>
    </w:p>
    <w:p w14:paraId="30DD9D39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Szerokość dna b = 1.00 m</w:t>
      </w:r>
    </w:p>
    <w:p w14:paraId="40E55412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Skarpy z = 3 (1:3)</w:t>
      </w:r>
    </w:p>
    <w:p w14:paraId="38D71181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Spadek podłużny S = 0,004 (0,4%)</w:t>
      </w:r>
    </w:p>
    <w:p w14:paraId="2DC748F9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• Chropowatość </w:t>
      </w:r>
      <w:proofErr w:type="spellStart"/>
      <w:r w:rsidRPr="00CF764D">
        <w:rPr>
          <w:rFonts w:ascii="Times New Roman" w:hAnsi="Times New Roman" w:cs="Times New Roman"/>
        </w:rPr>
        <w:t>Manninga</w:t>
      </w:r>
      <w:proofErr w:type="spellEnd"/>
      <w:r w:rsidRPr="00CF764D">
        <w:rPr>
          <w:rFonts w:ascii="Times New Roman" w:hAnsi="Times New Roman" w:cs="Times New Roman"/>
        </w:rPr>
        <w:t xml:space="preserve"> n = 0,035 (trawa)</w:t>
      </w:r>
    </w:p>
    <w:p w14:paraId="51473A65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• Przepływ obliczeniowy </w:t>
      </w:r>
      <w:proofErr w:type="spellStart"/>
      <w:r w:rsidRPr="00CF764D">
        <w:rPr>
          <w:rFonts w:ascii="Times New Roman" w:hAnsi="Times New Roman" w:cs="Times New Roman"/>
        </w:rPr>
        <w:t>qd</w:t>
      </w:r>
      <w:proofErr w:type="spellEnd"/>
      <w:r w:rsidRPr="00CF764D">
        <w:rPr>
          <w:rFonts w:ascii="Times New Roman" w:hAnsi="Times New Roman" w:cs="Times New Roman"/>
        </w:rPr>
        <w:t xml:space="preserve"> = 0.386 m³/s</w:t>
      </w:r>
    </w:p>
    <w:p w14:paraId="3498088A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• Wymagana rezerwa hydrauliczna ≥ 20%</w:t>
      </w:r>
    </w:p>
    <w:p w14:paraId="478C536D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lastRenderedPageBreak/>
        <w:t>• Wolna wysokość (</w:t>
      </w:r>
      <w:proofErr w:type="spellStart"/>
      <w:r w:rsidRPr="00CF764D">
        <w:rPr>
          <w:rFonts w:ascii="Times New Roman" w:hAnsi="Times New Roman" w:cs="Times New Roman"/>
        </w:rPr>
        <w:t>freeboard</w:t>
      </w:r>
      <w:proofErr w:type="spellEnd"/>
      <w:r w:rsidRPr="00CF764D">
        <w:rPr>
          <w:rFonts w:ascii="Times New Roman" w:hAnsi="Times New Roman" w:cs="Times New Roman"/>
        </w:rPr>
        <w:t>) = 0.10 m</w:t>
      </w:r>
    </w:p>
    <w:p w14:paraId="6D694666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3" w:name="_Toc213924073"/>
      <w:r w:rsidRPr="00CF764D">
        <w:rPr>
          <w:rFonts w:ascii="Times New Roman" w:hAnsi="Times New Roman" w:cs="Times New Roman"/>
        </w:rPr>
        <w:t>Obliczenia hydrauliczne (</w:t>
      </w:r>
      <w:proofErr w:type="spellStart"/>
      <w:r w:rsidRPr="00CF764D">
        <w:rPr>
          <w:rFonts w:ascii="Times New Roman" w:hAnsi="Times New Roman" w:cs="Times New Roman"/>
        </w:rPr>
        <w:t>Manning</w:t>
      </w:r>
      <w:proofErr w:type="spellEnd"/>
      <w:r w:rsidRPr="00CF764D">
        <w:rPr>
          <w:rFonts w:ascii="Times New Roman" w:hAnsi="Times New Roman" w:cs="Times New Roman"/>
        </w:rPr>
        <w:t>)</w:t>
      </w:r>
      <w:bookmarkEnd w:id="53"/>
    </w:p>
    <w:p w14:paraId="7ABEB408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Wzory: A = </w:t>
      </w:r>
      <w:proofErr w:type="spellStart"/>
      <w:r w:rsidRPr="00CF764D">
        <w:rPr>
          <w:rFonts w:ascii="Times New Roman" w:hAnsi="Times New Roman" w:cs="Times New Roman"/>
        </w:rPr>
        <w:t>b·y</w:t>
      </w:r>
      <w:proofErr w:type="spellEnd"/>
      <w:r w:rsidRPr="00CF764D">
        <w:rPr>
          <w:rFonts w:ascii="Times New Roman" w:hAnsi="Times New Roman" w:cs="Times New Roman"/>
        </w:rPr>
        <w:t xml:space="preserve"> + z·y²;  T = b + 2·z·y;  P = b + 2·y·√(1+z²);  R = A/P;  Q = (1/n)·A·R^(2/3)·S^(1/2).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6"/>
        <w:gridCol w:w="1440"/>
        <w:gridCol w:w="1440"/>
        <w:gridCol w:w="1440"/>
        <w:gridCol w:w="1440"/>
        <w:gridCol w:w="1440"/>
      </w:tblGrid>
      <w:tr w:rsidR="00990E88" w:rsidRPr="00CF764D" w14:paraId="58DB1AAB" w14:textId="77777777" w:rsidTr="00990E88">
        <w:tc>
          <w:tcPr>
            <w:tcW w:w="1440" w:type="dxa"/>
          </w:tcPr>
          <w:p w14:paraId="010D963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Parametr</w:t>
            </w:r>
          </w:p>
        </w:tc>
        <w:tc>
          <w:tcPr>
            <w:tcW w:w="1440" w:type="dxa"/>
          </w:tcPr>
          <w:p w14:paraId="0148607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Jedn.</w:t>
            </w:r>
          </w:p>
        </w:tc>
        <w:tc>
          <w:tcPr>
            <w:tcW w:w="1440" w:type="dxa"/>
          </w:tcPr>
          <w:p w14:paraId="50A9C70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y = 0,35 m</w:t>
            </w:r>
          </w:p>
        </w:tc>
        <w:tc>
          <w:tcPr>
            <w:tcW w:w="1440" w:type="dxa"/>
          </w:tcPr>
          <w:p w14:paraId="1C45C21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1440" w:type="dxa"/>
          </w:tcPr>
          <w:p w14:paraId="3B344D8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y = 0,45 m</w:t>
            </w:r>
          </w:p>
        </w:tc>
        <w:tc>
          <w:tcPr>
            <w:tcW w:w="1440" w:type="dxa"/>
          </w:tcPr>
          <w:p w14:paraId="608E944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Uwagi</w:t>
            </w:r>
          </w:p>
        </w:tc>
      </w:tr>
      <w:tr w:rsidR="00990E88" w:rsidRPr="00CF764D" w14:paraId="18564DAF" w14:textId="77777777" w:rsidTr="00990E88">
        <w:tc>
          <w:tcPr>
            <w:tcW w:w="1440" w:type="dxa"/>
          </w:tcPr>
          <w:p w14:paraId="689AF8C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Pole przekroju A</w:t>
            </w:r>
          </w:p>
        </w:tc>
        <w:tc>
          <w:tcPr>
            <w:tcW w:w="1440" w:type="dxa"/>
          </w:tcPr>
          <w:p w14:paraId="1C4697E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1440" w:type="dxa"/>
          </w:tcPr>
          <w:p w14:paraId="5B3F2A5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0.7175</w:t>
            </w:r>
          </w:p>
        </w:tc>
        <w:tc>
          <w:tcPr>
            <w:tcW w:w="1440" w:type="dxa"/>
          </w:tcPr>
          <w:p w14:paraId="21479A1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dla </w:t>
            </w:r>
            <w:proofErr w:type="spellStart"/>
            <w:r w:rsidRPr="00CF764D">
              <w:rPr>
                <w:rFonts w:ascii="Times New Roman" w:hAnsi="Times New Roman" w:cs="Times New Roman"/>
              </w:rPr>
              <w:t>qd</w:t>
            </w:r>
            <w:proofErr w:type="spellEnd"/>
          </w:p>
        </w:tc>
        <w:tc>
          <w:tcPr>
            <w:tcW w:w="1440" w:type="dxa"/>
          </w:tcPr>
          <w:p w14:paraId="52EEC8A2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1.0575</w:t>
            </w:r>
          </w:p>
        </w:tc>
        <w:tc>
          <w:tcPr>
            <w:tcW w:w="1440" w:type="dxa"/>
          </w:tcPr>
          <w:p w14:paraId="2D93C0C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z </w:t>
            </w:r>
            <w:proofErr w:type="spellStart"/>
            <w:r w:rsidRPr="00CF764D">
              <w:rPr>
                <w:rFonts w:ascii="Times New Roman" w:hAnsi="Times New Roman" w:cs="Times New Roman"/>
              </w:rPr>
              <w:t>freeboard</w:t>
            </w:r>
            <w:proofErr w:type="spellEnd"/>
          </w:p>
        </w:tc>
      </w:tr>
      <w:tr w:rsidR="00990E88" w:rsidRPr="00CF764D" w14:paraId="67660D0A" w14:textId="77777777" w:rsidTr="00990E88">
        <w:tc>
          <w:tcPr>
            <w:tcW w:w="1440" w:type="dxa"/>
          </w:tcPr>
          <w:p w14:paraId="41EEF47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Szerokość w koronie T</w:t>
            </w:r>
          </w:p>
        </w:tc>
        <w:tc>
          <w:tcPr>
            <w:tcW w:w="1440" w:type="dxa"/>
          </w:tcPr>
          <w:p w14:paraId="0724399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40" w:type="dxa"/>
          </w:tcPr>
          <w:p w14:paraId="13C1311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440" w:type="dxa"/>
          </w:tcPr>
          <w:p w14:paraId="758508C8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0BAEE12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1440" w:type="dxa"/>
          </w:tcPr>
          <w:p w14:paraId="4F00A92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06D1AB95" w14:textId="77777777" w:rsidTr="00990E88">
        <w:tc>
          <w:tcPr>
            <w:tcW w:w="1440" w:type="dxa"/>
          </w:tcPr>
          <w:p w14:paraId="510F2A9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Promień hydrauliczny R</w:t>
            </w:r>
          </w:p>
        </w:tc>
        <w:tc>
          <w:tcPr>
            <w:tcW w:w="1440" w:type="dxa"/>
          </w:tcPr>
          <w:p w14:paraId="4DE213F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40" w:type="dxa"/>
          </w:tcPr>
          <w:p w14:paraId="752593A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0.2233</w:t>
            </w:r>
          </w:p>
        </w:tc>
        <w:tc>
          <w:tcPr>
            <w:tcW w:w="1440" w:type="dxa"/>
          </w:tcPr>
          <w:p w14:paraId="3D9F014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17FFF77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0.2750</w:t>
            </w:r>
          </w:p>
        </w:tc>
        <w:tc>
          <w:tcPr>
            <w:tcW w:w="1440" w:type="dxa"/>
          </w:tcPr>
          <w:p w14:paraId="51C4D2A3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13D7EE3A" w14:textId="77777777" w:rsidTr="00990E88">
        <w:tc>
          <w:tcPr>
            <w:tcW w:w="1440" w:type="dxa"/>
          </w:tcPr>
          <w:p w14:paraId="34B029F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Przepustowość Q</w:t>
            </w:r>
          </w:p>
        </w:tc>
        <w:tc>
          <w:tcPr>
            <w:tcW w:w="1440" w:type="dxa"/>
          </w:tcPr>
          <w:p w14:paraId="6547342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m³/s</w:t>
            </w:r>
          </w:p>
        </w:tc>
        <w:tc>
          <w:tcPr>
            <w:tcW w:w="1440" w:type="dxa"/>
          </w:tcPr>
          <w:p w14:paraId="77A8E8A6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0.477</w:t>
            </w:r>
          </w:p>
        </w:tc>
        <w:tc>
          <w:tcPr>
            <w:tcW w:w="1440" w:type="dxa"/>
          </w:tcPr>
          <w:p w14:paraId="25F22DC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≥ qd·1,2</w:t>
            </w:r>
          </w:p>
        </w:tc>
        <w:tc>
          <w:tcPr>
            <w:tcW w:w="1440" w:type="dxa"/>
          </w:tcPr>
          <w:p w14:paraId="56D20BE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0.808</w:t>
            </w:r>
          </w:p>
        </w:tc>
        <w:tc>
          <w:tcPr>
            <w:tcW w:w="1440" w:type="dxa"/>
          </w:tcPr>
          <w:p w14:paraId="5320292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</w:p>
        </w:tc>
      </w:tr>
      <w:tr w:rsidR="00990E88" w:rsidRPr="00CF764D" w14:paraId="207F7110" w14:textId="77777777" w:rsidTr="00990E88">
        <w:tc>
          <w:tcPr>
            <w:tcW w:w="1440" w:type="dxa"/>
          </w:tcPr>
          <w:p w14:paraId="5DDAE2D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Prędkość średnia V</w:t>
            </w:r>
          </w:p>
        </w:tc>
        <w:tc>
          <w:tcPr>
            <w:tcW w:w="1440" w:type="dxa"/>
          </w:tcPr>
          <w:p w14:paraId="313E102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m/s</w:t>
            </w:r>
          </w:p>
        </w:tc>
        <w:tc>
          <w:tcPr>
            <w:tcW w:w="1440" w:type="dxa"/>
          </w:tcPr>
          <w:p w14:paraId="34FF6AA9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0.665</w:t>
            </w:r>
          </w:p>
        </w:tc>
        <w:tc>
          <w:tcPr>
            <w:tcW w:w="1440" w:type="dxa"/>
          </w:tcPr>
          <w:p w14:paraId="45ABA6D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OK dla darni</w:t>
            </w:r>
          </w:p>
        </w:tc>
        <w:tc>
          <w:tcPr>
            <w:tcW w:w="1440" w:type="dxa"/>
          </w:tcPr>
          <w:p w14:paraId="652C70F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0.764</w:t>
            </w:r>
          </w:p>
        </w:tc>
        <w:tc>
          <w:tcPr>
            <w:tcW w:w="1440" w:type="dxa"/>
          </w:tcPr>
          <w:p w14:paraId="74F61B3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OK dla darni</w:t>
            </w:r>
          </w:p>
        </w:tc>
      </w:tr>
      <w:tr w:rsidR="00990E88" w:rsidRPr="00CF764D" w14:paraId="30900DA1" w14:textId="77777777" w:rsidTr="00990E88">
        <w:tc>
          <w:tcPr>
            <w:tcW w:w="1440" w:type="dxa"/>
          </w:tcPr>
          <w:p w14:paraId="5421495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Objętość retencyjna A·L</w:t>
            </w:r>
          </w:p>
        </w:tc>
        <w:tc>
          <w:tcPr>
            <w:tcW w:w="1440" w:type="dxa"/>
          </w:tcPr>
          <w:p w14:paraId="1C07FA08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m³</w:t>
            </w:r>
          </w:p>
        </w:tc>
        <w:tc>
          <w:tcPr>
            <w:tcW w:w="1440" w:type="dxa"/>
          </w:tcPr>
          <w:p w14:paraId="790FD3C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31.57</w:t>
            </w:r>
          </w:p>
        </w:tc>
        <w:tc>
          <w:tcPr>
            <w:tcW w:w="1440" w:type="dxa"/>
          </w:tcPr>
          <w:p w14:paraId="6F3D69F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przy y = 0,35</w:t>
            </w:r>
          </w:p>
        </w:tc>
        <w:tc>
          <w:tcPr>
            <w:tcW w:w="1440" w:type="dxa"/>
          </w:tcPr>
          <w:p w14:paraId="22160FCE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46.53</w:t>
            </w:r>
          </w:p>
        </w:tc>
        <w:tc>
          <w:tcPr>
            <w:tcW w:w="1440" w:type="dxa"/>
          </w:tcPr>
          <w:p w14:paraId="43690FC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przy y = 0,45</w:t>
            </w:r>
          </w:p>
        </w:tc>
      </w:tr>
    </w:tbl>
    <w:p w14:paraId="2167B162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4" w:name="_Toc213924074"/>
      <w:r w:rsidRPr="00CF764D">
        <w:rPr>
          <w:rFonts w:ascii="Times New Roman" w:hAnsi="Times New Roman" w:cs="Times New Roman"/>
        </w:rPr>
        <w:t>Wnioski i zalecenia</w:t>
      </w:r>
      <w:bookmarkEnd w:id="54"/>
    </w:p>
    <w:p w14:paraId="220CB28D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1) Przy b = 1.00 m, y = 0,35 m, z = 3 i S = 0,004 przepustowość Q = 0.477 m³/s, co daje zapas ≈ 23.6% względem </w:t>
      </w:r>
      <w:proofErr w:type="spellStart"/>
      <w:r w:rsidRPr="00CF764D">
        <w:rPr>
          <w:rFonts w:ascii="Times New Roman" w:hAnsi="Times New Roman" w:cs="Times New Roman"/>
        </w:rPr>
        <w:t>qd</w:t>
      </w:r>
      <w:proofErr w:type="spellEnd"/>
      <w:r w:rsidRPr="00CF764D">
        <w:rPr>
          <w:rFonts w:ascii="Times New Roman" w:hAnsi="Times New Roman" w:cs="Times New Roman"/>
        </w:rPr>
        <w:t xml:space="preserve"> = 0.386 m³/s.</w:t>
      </w:r>
    </w:p>
    <w:p w14:paraId="5C2A9CAB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2) Prędkość średnia V = 0.67 m/s mieści się w zalecanym zakresie dla darni (≤ 1,5–2,0 m/s).</w:t>
      </w:r>
    </w:p>
    <w:p w14:paraId="69C936F7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3) Zalecana głębokość konstrukcyjna = 0.45 m (w tym </w:t>
      </w:r>
      <w:proofErr w:type="spellStart"/>
      <w:r w:rsidRPr="00CF764D">
        <w:rPr>
          <w:rFonts w:ascii="Times New Roman" w:hAnsi="Times New Roman" w:cs="Times New Roman"/>
        </w:rPr>
        <w:t>freeboard</w:t>
      </w:r>
      <w:proofErr w:type="spellEnd"/>
      <w:r w:rsidRPr="00CF764D">
        <w:rPr>
          <w:rFonts w:ascii="Times New Roman" w:hAnsi="Times New Roman" w:cs="Times New Roman"/>
        </w:rPr>
        <w:t xml:space="preserve"> 0.10 m). Szerokość w koronie przy tej głębokości ≈ 3.70 m.</w:t>
      </w:r>
    </w:p>
    <w:p w14:paraId="674EA2AE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4) Szacunkowa pojemność retencyjna niecki (L = 44 m): 31.57 m³ przy y = 0,35 m oraz 46.53 m³ przy y = 0,45 m.</w:t>
      </w:r>
    </w:p>
    <w:p w14:paraId="4EC3DE34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5" w:name="_Toc213924075"/>
      <w:r w:rsidRPr="00CF764D">
        <w:rPr>
          <w:rFonts w:ascii="Times New Roman" w:hAnsi="Times New Roman" w:cs="Times New Roman"/>
        </w:rPr>
        <w:t>Rysunek poglądowy przekroju</w:t>
      </w:r>
      <w:bookmarkEnd w:id="55"/>
    </w:p>
    <w:p w14:paraId="4B30476F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Przekrój trapezowy z zaznaczeniem wymiarów: b, y, </w:t>
      </w:r>
      <w:proofErr w:type="spellStart"/>
      <w:r w:rsidRPr="00CF764D">
        <w:rPr>
          <w:rFonts w:ascii="Times New Roman" w:hAnsi="Times New Roman" w:cs="Times New Roman"/>
        </w:rPr>
        <w:t>freeboard</w:t>
      </w:r>
      <w:proofErr w:type="spellEnd"/>
      <w:r w:rsidRPr="00CF764D">
        <w:rPr>
          <w:rFonts w:ascii="Times New Roman" w:hAnsi="Times New Roman" w:cs="Times New Roman"/>
        </w:rPr>
        <w:t xml:space="preserve"> oraz szerokości korony T na poziomie wody i na poziomie konstrukcyjnym.</w:t>
      </w:r>
    </w:p>
    <w:p w14:paraId="16313F4C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0005E0A8" wp14:editId="7C8837A9">
            <wp:extent cx="5943600" cy="2971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ecka_przekroj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1581" w14:textId="77777777" w:rsidR="00990E88" w:rsidRPr="00CF764D" w:rsidRDefault="00990E88" w:rsidP="00990E88">
      <w:pPr>
        <w:pStyle w:val="Nagwek2"/>
        <w:ind w:left="357" w:hanging="357"/>
        <w:rPr>
          <w:rFonts w:ascii="Times New Roman" w:hAnsi="Times New Roman" w:cs="Times New Roman"/>
        </w:rPr>
      </w:pPr>
      <w:bookmarkStart w:id="56" w:name="_Toc213924076"/>
      <w:r w:rsidRPr="00CF764D">
        <w:rPr>
          <w:rFonts w:ascii="Times New Roman" w:hAnsi="Times New Roman" w:cs="Times New Roman"/>
        </w:rPr>
        <w:t>Widok w planie (schemat)</w:t>
      </w:r>
      <w:bookmarkEnd w:id="56"/>
    </w:p>
    <w:p w14:paraId="53840054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Długość L = 44 m, spadek podłużny S = 0,4%, kierunek spływu zgodnie ze strzałką.</w:t>
      </w:r>
    </w:p>
    <w:p w14:paraId="0A0D8A22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10CC5C2A" wp14:editId="0AF86BC9">
            <wp:extent cx="5943600" cy="1857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ecka_plan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8F83E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7" w:name="_Toc213924077"/>
      <w:r w:rsidRPr="00C51C4A">
        <w:rPr>
          <w:rFonts w:ascii="Times New Roman" w:hAnsi="Times New Roman" w:cs="Times New Roman"/>
          <w:sz w:val="24"/>
          <w:szCs w:val="24"/>
        </w:rPr>
        <w:t xml:space="preserve">8.6 </w:t>
      </w:r>
      <w:r w:rsidR="00990E88" w:rsidRPr="00C51C4A">
        <w:rPr>
          <w:rFonts w:ascii="Times New Roman" w:hAnsi="Times New Roman" w:cs="Times New Roman"/>
          <w:sz w:val="24"/>
          <w:szCs w:val="24"/>
        </w:rPr>
        <w:t>Tabela materiałowa</w:t>
      </w:r>
      <w:bookmarkEnd w:id="57"/>
      <w:r w:rsidR="00990E88" w:rsidRPr="00C51C4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90E88" w:rsidRPr="00CF764D" w14:paraId="59962644" w14:textId="77777777" w:rsidTr="00990E88">
        <w:tc>
          <w:tcPr>
            <w:tcW w:w="2160" w:type="dxa"/>
          </w:tcPr>
          <w:p w14:paraId="6FD83DB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160" w:type="dxa"/>
          </w:tcPr>
          <w:p w14:paraId="55C44B2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Pozycja</w:t>
            </w:r>
          </w:p>
        </w:tc>
        <w:tc>
          <w:tcPr>
            <w:tcW w:w="2160" w:type="dxa"/>
          </w:tcPr>
          <w:p w14:paraId="66830CE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Jednostka</w:t>
            </w:r>
          </w:p>
        </w:tc>
        <w:tc>
          <w:tcPr>
            <w:tcW w:w="2160" w:type="dxa"/>
          </w:tcPr>
          <w:p w14:paraId="4C93B51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Ilość (orientacyjnie)</w:t>
            </w:r>
          </w:p>
        </w:tc>
      </w:tr>
      <w:tr w:rsidR="00990E88" w:rsidRPr="00CF764D" w14:paraId="3504D089" w14:textId="77777777" w:rsidTr="00990E88">
        <w:tc>
          <w:tcPr>
            <w:tcW w:w="2160" w:type="dxa"/>
          </w:tcPr>
          <w:p w14:paraId="7046D76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0" w:type="dxa"/>
          </w:tcPr>
          <w:p w14:paraId="68C3001B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Humus + darń/obsiew trawą dna i skarp</w:t>
            </w:r>
          </w:p>
        </w:tc>
        <w:tc>
          <w:tcPr>
            <w:tcW w:w="2160" w:type="dxa"/>
          </w:tcPr>
          <w:p w14:paraId="1BE7FCB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2160" w:type="dxa"/>
          </w:tcPr>
          <w:p w14:paraId="2DD73B2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ok. 200–220*</w:t>
            </w:r>
          </w:p>
        </w:tc>
      </w:tr>
      <w:tr w:rsidR="00990E88" w:rsidRPr="00CF764D" w14:paraId="6BB04A56" w14:textId="77777777" w:rsidTr="00990E88">
        <w:tc>
          <w:tcPr>
            <w:tcW w:w="2160" w:type="dxa"/>
          </w:tcPr>
          <w:p w14:paraId="14C0E64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</w:tcPr>
          <w:p w14:paraId="474FB2DF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Geowłóknina separacyjna przy wlotach/wylotach (opcjonalnie)</w:t>
            </w:r>
          </w:p>
        </w:tc>
        <w:tc>
          <w:tcPr>
            <w:tcW w:w="2160" w:type="dxa"/>
          </w:tcPr>
          <w:p w14:paraId="578DF6DE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2160" w:type="dxa"/>
          </w:tcPr>
          <w:p w14:paraId="7C448507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10–20</w:t>
            </w:r>
          </w:p>
        </w:tc>
      </w:tr>
      <w:tr w:rsidR="00990E88" w:rsidRPr="00CF764D" w14:paraId="0F23A244" w14:textId="77777777" w:rsidTr="00990E88">
        <w:tc>
          <w:tcPr>
            <w:tcW w:w="2160" w:type="dxa"/>
          </w:tcPr>
          <w:p w14:paraId="6520BB8D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0" w:type="dxa"/>
          </w:tcPr>
          <w:p w14:paraId="33C8093C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Płyty ażurowe / kamień narzutowy w strefie wlotu </w:t>
            </w:r>
            <w:r w:rsidRPr="00CF764D">
              <w:rPr>
                <w:rFonts w:ascii="Times New Roman" w:hAnsi="Times New Roman" w:cs="Times New Roman"/>
              </w:rPr>
              <w:lastRenderedPageBreak/>
              <w:t>(opcjonalnie)</w:t>
            </w:r>
          </w:p>
        </w:tc>
        <w:tc>
          <w:tcPr>
            <w:tcW w:w="2160" w:type="dxa"/>
          </w:tcPr>
          <w:p w14:paraId="1C1703B0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lastRenderedPageBreak/>
              <w:t>m²</w:t>
            </w:r>
          </w:p>
        </w:tc>
        <w:tc>
          <w:tcPr>
            <w:tcW w:w="2160" w:type="dxa"/>
          </w:tcPr>
          <w:p w14:paraId="39F535F4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6–12</w:t>
            </w:r>
          </w:p>
        </w:tc>
      </w:tr>
      <w:tr w:rsidR="00990E88" w:rsidRPr="00CF764D" w14:paraId="12C7E463" w14:textId="77777777" w:rsidTr="00990E88">
        <w:tc>
          <w:tcPr>
            <w:tcW w:w="2160" w:type="dxa"/>
          </w:tcPr>
          <w:p w14:paraId="6514CF43" w14:textId="77777777" w:rsidR="00990E88" w:rsidRPr="00CF764D" w:rsidRDefault="00662BF1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0" w:type="dxa"/>
          </w:tcPr>
          <w:p w14:paraId="6A601EE5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Palisada/</w:t>
            </w:r>
            <w:proofErr w:type="spellStart"/>
            <w:r w:rsidRPr="00CF764D">
              <w:rPr>
                <w:rFonts w:ascii="Times New Roman" w:hAnsi="Times New Roman" w:cs="Times New Roman"/>
              </w:rPr>
              <w:t>obrukowanie</w:t>
            </w:r>
            <w:proofErr w:type="spellEnd"/>
            <w:r w:rsidRPr="00CF764D">
              <w:rPr>
                <w:rFonts w:ascii="Times New Roman" w:hAnsi="Times New Roman" w:cs="Times New Roman"/>
              </w:rPr>
              <w:t xml:space="preserve"> krawędzi (opcjonalnie)</w:t>
            </w:r>
          </w:p>
        </w:tc>
        <w:tc>
          <w:tcPr>
            <w:tcW w:w="2160" w:type="dxa"/>
          </w:tcPr>
          <w:p w14:paraId="048E2411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mb</w:t>
            </w:r>
          </w:p>
        </w:tc>
        <w:tc>
          <w:tcPr>
            <w:tcW w:w="2160" w:type="dxa"/>
          </w:tcPr>
          <w:p w14:paraId="5C0A50BA" w14:textId="77777777" w:rsidR="00990E88" w:rsidRPr="00CF764D" w:rsidRDefault="00990E88" w:rsidP="00990E88">
            <w:pPr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10–20</w:t>
            </w:r>
          </w:p>
        </w:tc>
      </w:tr>
    </w:tbl>
    <w:p w14:paraId="19916443" w14:textId="77777777" w:rsidR="00990E88" w:rsidRPr="00CF764D" w:rsidRDefault="00990E88" w:rsidP="00990E88">
      <w:pPr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* Zakres powierzchni zależy od przyjętej głębokości konstrukcyjnej i szerokości w koronie.</w:t>
      </w:r>
    </w:p>
    <w:p w14:paraId="79C01DF3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5A49FBA5" w14:textId="77777777" w:rsidR="00990E88" w:rsidRPr="00CF764D" w:rsidRDefault="00990E88" w:rsidP="00990E88">
      <w:pPr>
        <w:pStyle w:val="NormalnyWeb"/>
      </w:pPr>
      <w:r w:rsidRPr="00CF764D">
        <w:t xml:space="preserve">dobór roślinności w niecce odwadniającej ma kluczowe znaczenie dla </w:t>
      </w:r>
      <w:r w:rsidRPr="00CF764D">
        <w:rPr>
          <w:rStyle w:val="Pogrubienie"/>
          <w:rFonts w:eastAsiaTheme="minorEastAsia"/>
        </w:rPr>
        <w:t>stabilizacji skarp, filtracji wody i estetyki</w:t>
      </w:r>
      <w:r w:rsidRPr="00CF764D">
        <w:t>.</w:t>
      </w:r>
      <w:r w:rsidRPr="00CF764D">
        <w:br/>
        <w:t xml:space="preserve">Poniżej masz zestawienie gatunków i zasad doboru specjalnie dla </w:t>
      </w:r>
      <w:r w:rsidRPr="00CF764D">
        <w:rPr>
          <w:rStyle w:val="Pogrubienie"/>
          <w:rFonts w:eastAsiaTheme="minorEastAsia"/>
        </w:rPr>
        <w:t>niecek trawiastych przy obiektach miejskich / PSP / OPEC</w:t>
      </w:r>
      <w:r w:rsidRPr="00CF764D">
        <w:t xml:space="preserve"> w </w:t>
      </w:r>
      <w:r w:rsidRPr="00CF764D">
        <w:rPr>
          <w:rStyle w:val="Pogrubienie"/>
          <w:rFonts w:eastAsiaTheme="minorEastAsia"/>
        </w:rPr>
        <w:t>klimacie nadmorskim (Gdynia)</w:t>
      </w:r>
      <w:r w:rsidRPr="00CF764D">
        <w:t>.</w:t>
      </w:r>
    </w:p>
    <w:p w14:paraId="6347D942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56669D87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8" w:name="_Toc213924078"/>
      <w:r w:rsidRPr="00C51C4A">
        <w:rPr>
          <w:rFonts w:ascii="Times New Roman" w:hAnsi="Times New Roman" w:cs="Times New Roman"/>
          <w:bCs/>
          <w:sz w:val="24"/>
          <w:szCs w:val="24"/>
        </w:rPr>
        <w:t>8.7</w:t>
      </w:r>
      <w:r w:rsidR="00990E88" w:rsidRPr="00C51C4A">
        <w:rPr>
          <w:rFonts w:ascii="Times New Roman" w:hAnsi="Times New Roman" w:cs="Times New Roman"/>
          <w:bCs/>
          <w:sz w:val="24"/>
          <w:szCs w:val="24"/>
        </w:rPr>
        <w:t xml:space="preserve"> Podstawowe cele doboru roślinności</w:t>
      </w:r>
      <w:bookmarkEnd w:id="58"/>
    </w:p>
    <w:p w14:paraId="39B63B1B" w14:textId="77777777" w:rsidR="00990E88" w:rsidRPr="00CF764D" w:rsidRDefault="00990E88" w:rsidP="00990E88">
      <w:pPr>
        <w:pStyle w:val="NormalnyWeb"/>
      </w:pPr>
      <w:r w:rsidRPr="00CF764D">
        <w:t>Niecka ma:</w:t>
      </w:r>
    </w:p>
    <w:p w14:paraId="1F064657" w14:textId="77777777" w:rsidR="00990E88" w:rsidRPr="00CF764D" w:rsidRDefault="00990E88" w:rsidP="00990E88">
      <w:pPr>
        <w:pStyle w:val="NormalnyWeb"/>
        <w:numPr>
          <w:ilvl w:val="0"/>
          <w:numId w:val="21"/>
        </w:numPr>
      </w:pPr>
      <w:r w:rsidRPr="00CF764D">
        <w:rPr>
          <w:rStyle w:val="Pogrubienie"/>
          <w:rFonts w:eastAsiaTheme="minorEastAsia"/>
        </w:rPr>
        <w:t>spowalniać odpływ</w:t>
      </w:r>
      <w:r w:rsidRPr="00CF764D">
        <w:t>,</w:t>
      </w:r>
    </w:p>
    <w:p w14:paraId="4EC52EAD" w14:textId="77777777" w:rsidR="00990E88" w:rsidRPr="00CF764D" w:rsidRDefault="00990E88" w:rsidP="00990E88">
      <w:pPr>
        <w:pStyle w:val="NormalnyWeb"/>
        <w:numPr>
          <w:ilvl w:val="0"/>
          <w:numId w:val="21"/>
        </w:numPr>
      </w:pPr>
      <w:r w:rsidRPr="00CF764D">
        <w:rPr>
          <w:rStyle w:val="Pogrubienie"/>
          <w:rFonts w:eastAsiaTheme="minorEastAsia"/>
        </w:rPr>
        <w:t>pochłaniać zanieczyszczenia</w:t>
      </w:r>
      <w:r w:rsidRPr="00CF764D">
        <w:t xml:space="preserve"> (</w:t>
      </w:r>
      <w:proofErr w:type="spellStart"/>
      <w:r w:rsidRPr="00CF764D">
        <w:t>bioretencja</w:t>
      </w:r>
      <w:proofErr w:type="spellEnd"/>
      <w:r w:rsidRPr="00CF764D">
        <w:t>),</w:t>
      </w:r>
    </w:p>
    <w:p w14:paraId="7D9C9017" w14:textId="77777777" w:rsidR="00990E88" w:rsidRPr="00CF764D" w:rsidRDefault="00990E88" w:rsidP="00990E88">
      <w:pPr>
        <w:pStyle w:val="NormalnyWeb"/>
        <w:numPr>
          <w:ilvl w:val="0"/>
          <w:numId w:val="21"/>
        </w:numPr>
      </w:pPr>
      <w:r w:rsidRPr="00CF764D">
        <w:rPr>
          <w:rStyle w:val="Pogrubienie"/>
          <w:rFonts w:eastAsiaTheme="minorEastAsia"/>
        </w:rPr>
        <w:t>utrwalać dno i skarpy</w:t>
      </w:r>
      <w:r w:rsidRPr="00CF764D">
        <w:t>,</w:t>
      </w:r>
    </w:p>
    <w:p w14:paraId="7A50BC1C" w14:textId="77777777" w:rsidR="00990E88" w:rsidRPr="00CF764D" w:rsidRDefault="00990E88" w:rsidP="00990E88">
      <w:pPr>
        <w:pStyle w:val="NormalnyWeb"/>
        <w:numPr>
          <w:ilvl w:val="0"/>
          <w:numId w:val="21"/>
        </w:numPr>
      </w:pPr>
      <w:r w:rsidRPr="00CF764D">
        <w:rPr>
          <w:rStyle w:val="Pogrubienie"/>
          <w:rFonts w:eastAsiaTheme="minorEastAsia"/>
        </w:rPr>
        <w:t>zachować przepustowość hydrauliczna</w:t>
      </w:r>
      <w:r w:rsidRPr="00CF764D">
        <w:t>.</w:t>
      </w:r>
    </w:p>
    <w:p w14:paraId="064D84D2" w14:textId="77777777" w:rsidR="00990E88" w:rsidRPr="00CF764D" w:rsidRDefault="00990E88" w:rsidP="00990E88">
      <w:pPr>
        <w:pStyle w:val="NormalnyWeb"/>
      </w:pPr>
      <w:r w:rsidRPr="00CF764D">
        <w:t xml:space="preserve">Dlatego wybieramy </w:t>
      </w:r>
      <w:r w:rsidRPr="00CF764D">
        <w:rPr>
          <w:rStyle w:val="Pogrubienie"/>
          <w:rFonts w:eastAsiaTheme="minorEastAsia"/>
        </w:rPr>
        <w:t>gatunki niskie, odporne na okresowe zalewanie i przesychanie</w:t>
      </w:r>
      <w:r w:rsidRPr="00CF764D">
        <w:t xml:space="preserve">, z </w:t>
      </w:r>
      <w:r w:rsidRPr="00CF764D">
        <w:rPr>
          <w:rStyle w:val="Pogrubienie"/>
          <w:rFonts w:eastAsiaTheme="minorEastAsia"/>
        </w:rPr>
        <w:t>gęstym systemem korzeniowym</w:t>
      </w:r>
      <w:r w:rsidRPr="00CF764D">
        <w:t>.</w:t>
      </w:r>
    </w:p>
    <w:p w14:paraId="66ED2F7F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344418B8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9" w:name="_Toc213924079"/>
      <w:r w:rsidRPr="00C51C4A">
        <w:rPr>
          <w:rFonts w:ascii="Times New Roman" w:hAnsi="Times New Roman" w:cs="Times New Roman"/>
          <w:sz w:val="24"/>
          <w:szCs w:val="24"/>
        </w:rPr>
        <w:t>8.7</w:t>
      </w:r>
      <w:r w:rsidR="00990E88" w:rsidRPr="00C51C4A">
        <w:rPr>
          <w:rFonts w:ascii="Times New Roman" w:hAnsi="Times New Roman" w:cs="Times New Roman"/>
          <w:sz w:val="24"/>
          <w:szCs w:val="24"/>
        </w:rPr>
        <w:t xml:space="preserve"> </w:t>
      </w:r>
      <w:r w:rsidR="00990E88" w:rsidRPr="00C51C4A">
        <w:rPr>
          <w:b w:val="0"/>
          <w:bCs/>
          <w:sz w:val="24"/>
          <w:szCs w:val="24"/>
        </w:rPr>
        <w:t>2. Mieszanka traw (standardowa dla niecek trawiastych)</w:t>
      </w:r>
      <w:bookmarkEnd w:id="59"/>
    </w:p>
    <w:p w14:paraId="33750ECE" w14:textId="77777777" w:rsidR="00990E88" w:rsidRPr="00CF764D" w:rsidRDefault="00990E88" w:rsidP="00990E88">
      <w:pPr>
        <w:pStyle w:val="NormalnyWeb"/>
      </w:pPr>
      <w:r w:rsidRPr="00CF764D">
        <w:t>Najlepiej zastosować mieszankę darniową o składzie: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1"/>
        <w:gridCol w:w="1090"/>
        <w:gridCol w:w="4151"/>
      </w:tblGrid>
      <w:tr w:rsidR="00990E88" w:rsidRPr="00CF764D" w14:paraId="0AA402D3" w14:textId="77777777" w:rsidTr="00990E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C5C503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Gatunek</w:t>
            </w:r>
          </w:p>
        </w:tc>
        <w:tc>
          <w:tcPr>
            <w:tcW w:w="0" w:type="auto"/>
            <w:vAlign w:val="center"/>
            <w:hideMark/>
          </w:tcPr>
          <w:p w14:paraId="3A23C534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Udział [%]</w:t>
            </w:r>
          </w:p>
        </w:tc>
        <w:tc>
          <w:tcPr>
            <w:tcW w:w="0" w:type="auto"/>
            <w:vAlign w:val="center"/>
            <w:hideMark/>
          </w:tcPr>
          <w:p w14:paraId="09512FD0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Właściwości</w:t>
            </w:r>
          </w:p>
        </w:tc>
      </w:tr>
      <w:tr w:rsidR="00990E88" w:rsidRPr="00CF764D" w14:paraId="498B6184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0D1E56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Kostrzewa czerwona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Festuca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rubra)</w:t>
            </w:r>
          </w:p>
        </w:tc>
        <w:tc>
          <w:tcPr>
            <w:tcW w:w="0" w:type="auto"/>
            <w:vAlign w:val="center"/>
            <w:hideMark/>
          </w:tcPr>
          <w:p w14:paraId="7F51A03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35–40</w:t>
            </w:r>
          </w:p>
        </w:tc>
        <w:tc>
          <w:tcPr>
            <w:tcW w:w="0" w:type="auto"/>
            <w:vAlign w:val="center"/>
            <w:hideMark/>
          </w:tcPr>
          <w:p w14:paraId="797CF336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Odporna na zalewanie i suszę, szybko się darniuje</w:t>
            </w:r>
          </w:p>
        </w:tc>
      </w:tr>
      <w:tr w:rsidR="00990E88" w:rsidRPr="00CF764D" w14:paraId="236DE6A3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8EB62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Wiechlina łąkowa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Poa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pratensis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3DACDB1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20–25</w:t>
            </w:r>
          </w:p>
        </w:tc>
        <w:tc>
          <w:tcPr>
            <w:tcW w:w="0" w:type="auto"/>
            <w:vAlign w:val="center"/>
            <w:hideMark/>
          </w:tcPr>
          <w:p w14:paraId="0C11D6E6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Dobrze znosi udeptywanie, silne korzenie</w:t>
            </w:r>
          </w:p>
        </w:tc>
      </w:tr>
      <w:tr w:rsidR="00990E88" w:rsidRPr="00CF764D" w14:paraId="56B6DA6C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5ADB7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Życica trwała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Lolium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perenne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8562FA8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15–20</w:t>
            </w:r>
          </w:p>
        </w:tc>
        <w:tc>
          <w:tcPr>
            <w:tcW w:w="0" w:type="auto"/>
            <w:vAlign w:val="center"/>
            <w:hideMark/>
          </w:tcPr>
          <w:p w14:paraId="6D6F024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Szybko wschodzi, wiąże glebę w pierwszym roku</w:t>
            </w:r>
          </w:p>
        </w:tc>
      </w:tr>
      <w:tr w:rsidR="00990E88" w:rsidRPr="00CF764D" w14:paraId="6640A933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6347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Kostrzewa trzcinowa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Festuca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arundinacea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D7824F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10–15</w:t>
            </w:r>
          </w:p>
        </w:tc>
        <w:tc>
          <w:tcPr>
            <w:tcW w:w="0" w:type="auto"/>
            <w:vAlign w:val="center"/>
            <w:hideMark/>
          </w:tcPr>
          <w:p w14:paraId="052E8F6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Odporna na okresowe zalewanie i sól</w:t>
            </w:r>
          </w:p>
        </w:tc>
      </w:tr>
      <w:tr w:rsidR="00990E88" w:rsidRPr="00CF764D" w14:paraId="71CB4919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8059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 xml:space="preserve">Koniczyna biała (Trifolium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repens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DEC03B9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5–10</w:t>
            </w:r>
          </w:p>
        </w:tc>
        <w:tc>
          <w:tcPr>
            <w:tcW w:w="0" w:type="auto"/>
            <w:vAlign w:val="center"/>
            <w:hideMark/>
          </w:tcPr>
          <w:p w14:paraId="02577FB7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Wiąże azot, poprawia strukturę gleby</w:t>
            </w:r>
          </w:p>
        </w:tc>
      </w:tr>
    </w:tbl>
    <w:p w14:paraId="1EC03813" w14:textId="77777777" w:rsidR="00990E88" w:rsidRPr="00CF764D" w:rsidRDefault="00990E88" w:rsidP="00990E88">
      <w:pPr>
        <w:pStyle w:val="NormalnyWeb"/>
      </w:pPr>
      <w:r w:rsidRPr="00CF764D">
        <w:lastRenderedPageBreak/>
        <w:t>📌 Gotowe mieszanki dostępne handlowo:</w:t>
      </w:r>
    </w:p>
    <w:p w14:paraId="4F340259" w14:textId="77777777" w:rsidR="00990E88" w:rsidRPr="00CF764D" w:rsidRDefault="00990E88" w:rsidP="00990E88">
      <w:pPr>
        <w:pStyle w:val="NormalnyWeb"/>
        <w:numPr>
          <w:ilvl w:val="0"/>
          <w:numId w:val="22"/>
        </w:numPr>
      </w:pPr>
      <w:r w:rsidRPr="00CF764D">
        <w:rPr>
          <w:rStyle w:val="Pogrubienie"/>
          <w:rFonts w:eastAsiaTheme="minorEastAsia"/>
        </w:rPr>
        <w:t>“Trawnik terenów trudnych” (</w:t>
      </w:r>
      <w:proofErr w:type="spellStart"/>
      <w:r w:rsidRPr="00CF764D">
        <w:rPr>
          <w:rStyle w:val="Pogrubienie"/>
          <w:rFonts w:eastAsiaTheme="minorEastAsia"/>
        </w:rPr>
        <w:t>Barenbrug</w:t>
      </w:r>
      <w:proofErr w:type="spellEnd"/>
      <w:r w:rsidRPr="00CF764D">
        <w:rPr>
          <w:rStyle w:val="Pogrubienie"/>
          <w:rFonts w:eastAsiaTheme="minorEastAsia"/>
        </w:rPr>
        <w:t xml:space="preserve">, </w:t>
      </w:r>
      <w:proofErr w:type="spellStart"/>
      <w:r w:rsidRPr="00CF764D">
        <w:rPr>
          <w:rStyle w:val="Pogrubienie"/>
          <w:rFonts w:eastAsiaTheme="minorEastAsia"/>
        </w:rPr>
        <w:t>Substral</w:t>
      </w:r>
      <w:proofErr w:type="spellEnd"/>
      <w:r w:rsidRPr="00CF764D">
        <w:rPr>
          <w:rStyle w:val="Pogrubienie"/>
          <w:rFonts w:eastAsiaTheme="minorEastAsia"/>
        </w:rPr>
        <w:t>, Rolimpex)</w:t>
      </w:r>
    </w:p>
    <w:p w14:paraId="194AFB2F" w14:textId="77777777" w:rsidR="00990E88" w:rsidRPr="00CF764D" w:rsidRDefault="00990E88" w:rsidP="00990E88">
      <w:pPr>
        <w:pStyle w:val="NormalnyWeb"/>
        <w:numPr>
          <w:ilvl w:val="0"/>
          <w:numId w:val="22"/>
        </w:numPr>
      </w:pPr>
      <w:r w:rsidRPr="00CF764D">
        <w:rPr>
          <w:rStyle w:val="Pogrubienie"/>
          <w:rFonts w:eastAsiaTheme="minorEastAsia"/>
        </w:rPr>
        <w:t>“</w:t>
      </w:r>
      <w:proofErr w:type="spellStart"/>
      <w:r w:rsidRPr="00CF764D">
        <w:rPr>
          <w:rStyle w:val="Pogrubienie"/>
          <w:rFonts w:eastAsiaTheme="minorEastAsia"/>
        </w:rPr>
        <w:t>Bio</w:t>
      </w:r>
      <w:proofErr w:type="spellEnd"/>
      <w:r w:rsidRPr="00CF764D">
        <w:rPr>
          <w:rStyle w:val="Pogrubienie"/>
          <w:rFonts w:eastAsiaTheme="minorEastAsia"/>
        </w:rPr>
        <w:t xml:space="preserve">-retencyjna” lub “na rowy melioracyjne” (np. </w:t>
      </w:r>
      <w:proofErr w:type="spellStart"/>
      <w:r w:rsidRPr="00CF764D">
        <w:rPr>
          <w:rStyle w:val="Pogrubienie"/>
          <w:rFonts w:eastAsiaTheme="minorEastAsia"/>
        </w:rPr>
        <w:t>Agrecol</w:t>
      </w:r>
      <w:proofErr w:type="spellEnd"/>
      <w:r w:rsidRPr="00CF764D">
        <w:rPr>
          <w:rStyle w:val="Pogrubienie"/>
          <w:rFonts w:eastAsiaTheme="minorEastAsia"/>
        </w:rPr>
        <w:t xml:space="preserve">, CN </w:t>
      </w:r>
      <w:proofErr w:type="spellStart"/>
      <w:r w:rsidRPr="00CF764D">
        <w:rPr>
          <w:rStyle w:val="Pogrubienie"/>
          <w:rFonts w:eastAsiaTheme="minorEastAsia"/>
        </w:rPr>
        <w:t>Seeds</w:t>
      </w:r>
      <w:proofErr w:type="spellEnd"/>
      <w:r w:rsidRPr="00CF764D">
        <w:rPr>
          <w:rStyle w:val="Pogrubienie"/>
          <w:rFonts w:eastAsiaTheme="minorEastAsia"/>
        </w:rPr>
        <w:t>)</w:t>
      </w:r>
    </w:p>
    <w:p w14:paraId="6C92EE4C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5BCCCA9A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0" w:name="_Toc213924080"/>
      <w:r w:rsidRPr="00C51C4A">
        <w:rPr>
          <w:rFonts w:ascii="Times New Roman" w:hAnsi="Times New Roman" w:cs="Times New Roman"/>
          <w:sz w:val="24"/>
          <w:szCs w:val="24"/>
        </w:rPr>
        <w:t>8.7.</w:t>
      </w:r>
      <w:r w:rsidR="00990E88" w:rsidRPr="00C51C4A">
        <w:rPr>
          <w:rFonts w:ascii="Times New Roman" w:hAnsi="Times New Roman" w:cs="Times New Roman"/>
          <w:sz w:val="24"/>
          <w:szCs w:val="24"/>
        </w:rPr>
        <w:t xml:space="preserve"> </w:t>
      </w:r>
      <w:r w:rsidR="00990E88" w:rsidRPr="00C51C4A">
        <w:rPr>
          <w:rFonts w:ascii="Times New Roman" w:hAnsi="Times New Roman" w:cs="Times New Roman"/>
          <w:b w:val="0"/>
          <w:bCs/>
          <w:sz w:val="24"/>
          <w:szCs w:val="24"/>
        </w:rPr>
        <w:t>3. Uzupełniające rośliny (estetyczne i funkcjonalne)</w:t>
      </w:r>
      <w:bookmarkEnd w:id="60"/>
    </w:p>
    <w:p w14:paraId="5A854C7C" w14:textId="77777777" w:rsidR="00990E88" w:rsidRPr="00CF764D" w:rsidRDefault="00990E88" w:rsidP="00990E88">
      <w:pPr>
        <w:pStyle w:val="NormalnyWeb"/>
      </w:pPr>
      <w:r w:rsidRPr="00CF764D">
        <w:t>W górnej strefie skarp można dosadzić gatunki ozdobne tolerujące wilgoć: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5"/>
        <w:gridCol w:w="4547"/>
      </w:tblGrid>
      <w:tr w:rsidR="00990E88" w:rsidRPr="00CF764D" w14:paraId="5EAA099A" w14:textId="77777777" w:rsidTr="00990E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D42962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Gatunek</w:t>
            </w:r>
          </w:p>
        </w:tc>
        <w:tc>
          <w:tcPr>
            <w:tcW w:w="0" w:type="auto"/>
            <w:vAlign w:val="center"/>
            <w:hideMark/>
          </w:tcPr>
          <w:p w14:paraId="54446380" w14:textId="77777777" w:rsidR="00990E88" w:rsidRPr="00CF764D" w:rsidRDefault="00990E88" w:rsidP="00990E88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</w:rPr>
              <w:t>Uwagi</w:t>
            </w:r>
          </w:p>
        </w:tc>
      </w:tr>
      <w:tr w:rsidR="00990E88" w:rsidRPr="00CF764D" w14:paraId="4B871C14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F4C8F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Irys żółty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Iris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pseudacorus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368EE34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toleruje okresowe zalanie</w:t>
            </w:r>
          </w:p>
        </w:tc>
      </w:tr>
      <w:tr w:rsidR="00990E88" w:rsidRPr="00CF764D" w14:paraId="64317CE7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4D0748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Turzyca błotna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Carex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acutiformis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B1D0ABB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stabilizuje brzegi</w:t>
            </w:r>
          </w:p>
        </w:tc>
      </w:tr>
      <w:tr w:rsidR="00990E88" w:rsidRPr="00CF764D" w14:paraId="60591749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18302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Skrzyp bagienny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Equisetum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fluviatile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E5BBC71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naturalny filtr wody</w:t>
            </w:r>
          </w:p>
        </w:tc>
      </w:tr>
      <w:tr w:rsidR="00990E88" w:rsidRPr="00CF764D" w14:paraId="21B2CA8B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DF3C5C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Mięta wodna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Mentha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aquatica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31B8465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aromatyczna, ekspansywna – sadzić punktowo</w:t>
            </w:r>
          </w:p>
        </w:tc>
      </w:tr>
      <w:tr w:rsidR="00990E88" w:rsidRPr="00CF764D" w14:paraId="628B5774" w14:textId="77777777" w:rsidTr="00990E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104A5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</w:rPr>
              <w:t>Języczka pomarańczowa (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Ligularia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 xml:space="preserve"> </w:t>
            </w:r>
            <w:proofErr w:type="spellStart"/>
            <w:r w:rsidRPr="00CF764D">
              <w:rPr>
                <w:rStyle w:val="Pogrubienie"/>
                <w:rFonts w:ascii="Times New Roman" w:hAnsi="Times New Roman" w:cs="Times New Roman"/>
              </w:rPr>
              <w:t>dentata</w:t>
            </w:r>
            <w:proofErr w:type="spellEnd"/>
            <w:r w:rsidRPr="00CF764D">
              <w:rPr>
                <w:rStyle w:val="Pogrubienie"/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EEC1917" w14:textId="77777777" w:rsidR="00990E88" w:rsidRPr="00CF764D" w:rsidRDefault="00990E88" w:rsidP="00990E88">
            <w:pPr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</w:rPr>
              <w:t>odporna na wodę, ozdobna</w:t>
            </w:r>
          </w:p>
        </w:tc>
      </w:tr>
    </w:tbl>
    <w:p w14:paraId="16A6DDA7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1" w:name="_Toc213924081"/>
      <w:r w:rsidRPr="00C51C4A">
        <w:rPr>
          <w:rFonts w:ascii="Times New Roman" w:hAnsi="Times New Roman" w:cs="Times New Roman"/>
          <w:sz w:val="24"/>
          <w:szCs w:val="24"/>
        </w:rPr>
        <w:t>8.7</w:t>
      </w:r>
      <w:r w:rsidR="00990E88" w:rsidRPr="00C51C4A">
        <w:rPr>
          <w:rFonts w:ascii="Times New Roman" w:hAnsi="Times New Roman" w:cs="Times New Roman"/>
          <w:sz w:val="24"/>
          <w:szCs w:val="24"/>
        </w:rPr>
        <w:t xml:space="preserve"> </w:t>
      </w:r>
      <w:r w:rsidR="00990E88" w:rsidRPr="00C51C4A">
        <w:rPr>
          <w:rFonts w:ascii="Times New Roman" w:hAnsi="Times New Roman" w:cs="Times New Roman"/>
          <w:b w:val="0"/>
          <w:bCs/>
          <w:sz w:val="24"/>
          <w:szCs w:val="24"/>
        </w:rPr>
        <w:t>4. Wysiew i pielęgnacja</w:t>
      </w:r>
      <w:bookmarkEnd w:id="61"/>
    </w:p>
    <w:p w14:paraId="1A920159" w14:textId="77777777" w:rsidR="00990E88" w:rsidRPr="00CF764D" w:rsidRDefault="00990E88" w:rsidP="00990E88">
      <w:pPr>
        <w:pStyle w:val="NormalnyWeb"/>
      </w:pPr>
      <w:r w:rsidRPr="00CF764D">
        <w:rPr>
          <w:rStyle w:val="Pogrubienie"/>
          <w:rFonts w:eastAsiaTheme="minorEastAsia"/>
        </w:rPr>
        <w:t>Termin:</w:t>
      </w:r>
    </w:p>
    <w:p w14:paraId="6E4A7737" w14:textId="77777777" w:rsidR="00990E88" w:rsidRPr="00CF764D" w:rsidRDefault="00990E88" w:rsidP="00990E88">
      <w:pPr>
        <w:pStyle w:val="NormalnyWeb"/>
        <w:numPr>
          <w:ilvl w:val="0"/>
          <w:numId w:val="23"/>
        </w:numPr>
      </w:pPr>
      <w:r w:rsidRPr="00CF764D">
        <w:t>wiosna (kwiecień–maj) lub jesień (sierpień–wrzesień).</w:t>
      </w:r>
    </w:p>
    <w:p w14:paraId="39CC688D" w14:textId="77777777" w:rsidR="00990E88" w:rsidRPr="00CF764D" w:rsidRDefault="00990E88" w:rsidP="00990E88">
      <w:pPr>
        <w:pStyle w:val="NormalnyWeb"/>
      </w:pPr>
      <w:r w:rsidRPr="00CF764D">
        <w:rPr>
          <w:rStyle w:val="Pogrubienie"/>
          <w:rFonts w:eastAsiaTheme="minorEastAsia"/>
        </w:rPr>
        <w:t>Norma wysiewu:</w:t>
      </w:r>
    </w:p>
    <w:p w14:paraId="71D3AE87" w14:textId="77777777" w:rsidR="00990E88" w:rsidRPr="00CF764D" w:rsidRDefault="00990E88" w:rsidP="00990E88">
      <w:pPr>
        <w:pStyle w:val="NormalnyWeb"/>
        <w:numPr>
          <w:ilvl w:val="0"/>
          <w:numId w:val="24"/>
        </w:numPr>
      </w:pPr>
      <w:r w:rsidRPr="00CF764D">
        <w:t>20–25 g/m² (dla mieszanki traw),</w:t>
      </w:r>
    </w:p>
    <w:p w14:paraId="60DB71EB" w14:textId="77777777" w:rsidR="00990E88" w:rsidRPr="00CF764D" w:rsidRDefault="00990E88" w:rsidP="00990E88">
      <w:pPr>
        <w:pStyle w:val="NormalnyWeb"/>
        <w:numPr>
          <w:ilvl w:val="0"/>
          <w:numId w:val="24"/>
        </w:numPr>
      </w:pPr>
      <w:r w:rsidRPr="00CF764D">
        <w:t>zagęszczenie nasion 300–400 szt./m².</w:t>
      </w:r>
    </w:p>
    <w:p w14:paraId="5DAE2E65" w14:textId="77777777" w:rsidR="00990E88" w:rsidRPr="00CF764D" w:rsidRDefault="00990E88" w:rsidP="00990E88">
      <w:pPr>
        <w:pStyle w:val="NormalnyWeb"/>
      </w:pPr>
      <w:r w:rsidRPr="00CF764D">
        <w:rPr>
          <w:rStyle w:val="Pogrubienie"/>
          <w:rFonts w:eastAsiaTheme="minorEastAsia"/>
        </w:rPr>
        <w:t>Pielęgnacja:</w:t>
      </w:r>
    </w:p>
    <w:p w14:paraId="7E36B35A" w14:textId="77777777" w:rsidR="00990E88" w:rsidRPr="00CF764D" w:rsidRDefault="00990E88" w:rsidP="00990E88">
      <w:pPr>
        <w:pStyle w:val="NormalnyWeb"/>
        <w:numPr>
          <w:ilvl w:val="0"/>
          <w:numId w:val="25"/>
        </w:numPr>
      </w:pPr>
      <w:r w:rsidRPr="00CF764D">
        <w:t>pierwsze koszenie przy wysokości 10–12 cm, na 6–7 cm,</w:t>
      </w:r>
    </w:p>
    <w:p w14:paraId="138B7BA9" w14:textId="77777777" w:rsidR="00990E88" w:rsidRPr="00CF764D" w:rsidRDefault="00990E88" w:rsidP="00990E88">
      <w:pPr>
        <w:pStyle w:val="NormalnyWeb"/>
        <w:numPr>
          <w:ilvl w:val="0"/>
          <w:numId w:val="25"/>
        </w:numPr>
      </w:pPr>
      <w:r w:rsidRPr="00CF764D">
        <w:t>regularne koszenie 2–3× w roku,</w:t>
      </w:r>
    </w:p>
    <w:p w14:paraId="6913AE86" w14:textId="77777777" w:rsidR="00990E88" w:rsidRPr="00CF764D" w:rsidRDefault="00990E88" w:rsidP="00990E88">
      <w:pPr>
        <w:pStyle w:val="NormalnyWeb"/>
        <w:numPr>
          <w:ilvl w:val="0"/>
          <w:numId w:val="25"/>
        </w:numPr>
      </w:pPr>
      <w:r w:rsidRPr="00CF764D">
        <w:t>nawożenie azotowe 1× rocznie (marzec/kwiecień).</w:t>
      </w:r>
    </w:p>
    <w:p w14:paraId="331B4A5C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390072AE" w14:textId="77777777" w:rsidR="00990E88" w:rsidRPr="00C51C4A" w:rsidRDefault="00662BF1" w:rsidP="00C51C4A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2" w:name="_Toc213924082"/>
      <w:r w:rsidRPr="00C51C4A">
        <w:rPr>
          <w:rFonts w:ascii="Times New Roman" w:hAnsi="Times New Roman" w:cs="Times New Roman"/>
          <w:sz w:val="24"/>
          <w:szCs w:val="24"/>
        </w:rPr>
        <w:t>8.7</w:t>
      </w:r>
      <w:r w:rsidR="00990E88" w:rsidRPr="00C51C4A">
        <w:rPr>
          <w:rFonts w:ascii="Times New Roman" w:hAnsi="Times New Roman" w:cs="Times New Roman"/>
          <w:sz w:val="24"/>
          <w:szCs w:val="24"/>
        </w:rPr>
        <w:t xml:space="preserve"> </w:t>
      </w:r>
      <w:r w:rsidR="00990E88" w:rsidRPr="00C51C4A">
        <w:rPr>
          <w:rFonts w:ascii="Times New Roman" w:hAnsi="Times New Roman" w:cs="Times New Roman"/>
          <w:b w:val="0"/>
          <w:bCs/>
          <w:sz w:val="24"/>
          <w:szCs w:val="24"/>
        </w:rPr>
        <w:t>5. Dodatkowe zalecenia</w:t>
      </w:r>
      <w:bookmarkEnd w:id="62"/>
    </w:p>
    <w:p w14:paraId="613C4D15" w14:textId="77777777" w:rsidR="00990E88" w:rsidRPr="00CF764D" w:rsidRDefault="00990E88" w:rsidP="00990E88">
      <w:pPr>
        <w:pStyle w:val="NormalnyWeb"/>
        <w:numPr>
          <w:ilvl w:val="0"/>
          <w:numId w:val="26"/>
        </w:numPr>
      </w:pPr>
      <w:r w:rsidRPr="00CF764D">
        <w:t xml:space="preserve">W strefie wlotu (gdzie może gromadzić się piasek i sól) zastosuj gatunki </w:t>
      </w:r>
      <w:r w:rsidRPr="00CF764D">
        <w:rPr>
          <w:rStyle w:val="Pogrubienie"/>
          <w:rFonts w:eastAsiaTheme="minorEastAsia"/>
        </w:rPr>
        <w:t>bardziej odporne na zasolenie</w:t>
      </w:r>
      <w:r w:rsidRPr="00CF764D">
        <w:t xml:space="preserve"> – np. </w:t>
      </w:r>
      <w:r w:rsidRPr="00CF764D">
        <w:rPr>
          <w:rStyle w:val="Pogrubienie"/>
          <w:rFonts w:eastAsiaTheme="minorEastAsia"/>
        </w:rPr>
        <w:t>kostrzewa trzcinowa</w:t>
      </w:r>
      <w:r w:rsidRPr="00CF764D">
        <w:t xml:space="preserve"> lub </w:t>
      </w:r>
      <w:r w:rsidRPr="00CF764D">
        <w:rPr>
          <w:rStyle w:val="Pogrubienie"/>
          <w:rFonts w:eastAsiaTheme="minorEastAsia"/>
        </w:rPr>
        <w:t>życica</w:t>
      </w:r>
      <w:r w:rsidRPr="00CF764D">
        <w:t>.</w:t>
      </w:r>
    </w:p>
    <w:p w14:paraId="61661098" w14:textId="77777777" w:rsidR="00990E88" w:rsidRPr="00CF764D" w:rsidRDefault="00990E88" w:rsidP="00990E88">
      <w:pPr>
        <w:pStyle w:val="NormalnyWeb"/>
        <w:numPr>
          <w:ilvl w:val="0"/>
          <w:numId w:val="26"/>
        </w:numPr>
      </w:pPr>
      <w:r w:rsidRPr="00CF764D">
        <w:t>Unikaj roślin wysokich (trzcina, pałka), które mogą ograniczać przepływ.</w:t>
      </w:r>
    </w:p>
    <w:p w14:paraId="23977BA0" w14:textId="77777777" w:rsidR="00990E88" w:rsidRDefault="00990E88" w:rsidP="00990E88">
      <w:pPr>
        <w:pStyle w:val="NormalnyWeb"/>
        <w:numPr>
          <w:ilvl w:val="0"/>
          <w:numId w:val="26"/>
        </w:numPr>
      </w:pPr>
      <w:r w:rsidRPr="00CF764D">
        <w:lastRenderedPageBreak/>
        <w:t>Jeśli dno ma funkcję filtracyjną (np. retencja), dopuszczalne są niskie turzyce i wiechlina błotna.</w:t>
      </w:r>
    </w:p>
    <w:p w14:paraId="056E6BE4" w14:textId="77777777" w:rsidR="00C17803" w:rsidRDefault="00C17803" w:rsidP="00C17803">
      <w:pPr>
        <w:pStyle w:val="NormalnyWeb"/>
        <w:ind w:left="720"/>
        <w:rPr>
          <w:b/>
          <w:sz w:val="28"/>
          <w:szCs w:val="28"/>
        </w:rPr>
      </w:pPr>
      <w:r w:rsidRPr="00C17803">
        <w:rPr>
          <w:b/>
          <w:sz w:val="28"/>
          <w:szCs w:val="28"/>
        </w:rPr>
        <w:t>wnioski końcowe</w:t>
      </w:r>
      <w:r>
        <w:rPr>
          <w:b/>
          <w:sz w:val="28"/>
          <w:szCs w:val="28"/>
        </w:rPr>
        <w:t>:</w:t>
      </w:r>
    </w:p>
    <w:p w14:paraId="782DB73B" w14:textId="77777777" w:rsidR="00C17803" w:rsidRPr="00C17803" w:rsidRDefault="00C17803" w:rsidP="00C17803">
      <w:pPr>
        <w:pStyle w:val="NormalnyWeb"/>
        <w:ind w:left="720"/>
      </w:pPr>
      <w:r>
        <w:t>zabezpieczono przed zalewaniem i osuwaniem się mas ziemnych działki sąsiednie przez zaprojektowanie ukształtowania terenu przy granicach działki, spadek od granicy działki sąsiedniej w kierunku działki na której będzie realizowana inwestycja. Ukształtowanie terenu nie wpływa na działki sąsiednie .</w:t>
      </w:r>
    </w:p>
    <w:p w14:paraId="0CDB557D" w14:textId="77777777" w:rsidR="00990E88" w:rsidRPr="00CF764D" w:rsidRDefault="00990E88" w:rsidP="00990E88">
      <w:pPr>
        <w:rPr>
          <w:rFonts w:ascii="Times New Roman" w:hAnsi="Times New Roman" w:cs="Times New Roman"/>
        </w:rPr>
      </w:pPr>
    </w:p>
    <w:p w14:paraId="556B440C" w14:textId="77777777" w:rsidR="002E53EE" w:rsidRPr="00CF764D" w:rsidRDefault="00662BF1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</w:rPr>
      </w:pPr>
      <w:bookmarkStart w:id="63" w:name="_Toc213924083"/>
      <w:r w:rsidRPr="00CF764D">
        <w:rPr>
          <w:rFonts w:ascii="Times New Roman" w:hAnsi="Times New Roman" w:cs="Times New Roman"/>
        </w:rPr>
        <w:t>9</w:t>
      </w:r>
      <w:r w:rsidR="00D558A8" w:rsidRPr="00CF764D">
        <w:rPr>
          <w:rFonts w:ascii="Times New Roman" w:hAnsi="Times New Roman" w:cs="Times New Roman"/>
        </w:rPr>
        <w:t xml:space="preserve">.0 </w:t>
      </w:r>
      <w:r w:rsidR="002E53EE" w:rsidRPr="00CF764D">
        <w:rPr>
          <w:rFonts w:ascii="Times New Roman" w:hAnsi="Times New Roman" w:cs="Times New Roman"/>
        </w:rPr>
        <w:t xml:space="preserve">DANE DOTYCZĄCE </w:t>
      </w:r>
      <w:r w:rsidR="00851E9F" w:rsidRPr="00CF764D">
        <w:rPr>
          <w:rFonts w:ascii="Times New Roman" w:hAnsi="Times New Roman" w:cs="Times New Roman"/>
        </w:rPr>
        <w:t xml:space="preserve">WARUNKÓW </w:t>
      </w:r>
      <w:r w:rsidR="002E53EE" w:rsidRPr="00CF764D">
        <w:rPr>
          <w:rFonts w:ascii="Times New Roman" w:hAnsi="Times New Roman" w:cs="Times New Roman"/>
        </w:rPr>
        <w:t>OCHRONY PRZECIWPOŻAROWEJ</w:t>
      </w:r>
      <w:bookmarkEnd w:id="24"/>
      <w:bookmarkEnd w:id="63"/>
    </w:p>
    <w:tbl>
      <w:tblPr>
        <w:tblW w:w="0" w:type="auto"/>
        <w:tblInd w:w="675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94"/>
        <w:gridCol w:w="2977"/>
      </w:tblGrid>
      <w:tr w:rsidR="0022656F" w:rsidRPr="00CF764D" w14:paraId="4AAEA2FF" w14:textId="77777777" w:rsidTr="00851E9F">
        <w:trPr>
          <w:trHeight w:val="266"/>
        </w:trPr>
        <w:tc>
          <w:tcPr>
            <w:tcW w:w="5294" w:type="dxa"/>
          </w:tcPr>
          <w:p w14:paraId="0F1E5D93" w14:textId="77777777" w:rsidR="00851E9F" w:rsidRPr="00CF764D" w:rsidRDefault="00851E9F" w:rsidP="0019072A">
            <w:pPr>
              <w:spacing w:after="0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AF88262" w14:textId="77777777" w:rsidR="00851E9F" w:rsidRPr="00CF764D" w:rsidRDefault="00851E9F" w:rsidP="0019072A">
            <w:pPr>
              <w:spacing w:after="0"/>
              <w:ind w:left="284"/>
              <w:rPr>
                <w:rFonts w:ascii="Times New Roman" w:hAnsi="Times New Roman" w:cs="Times New Roman"/>
                <w:b/>
              </w:rPr>
            </w:pPr>
          </w:p>
        </w:tc>
      </w:tr>
    </w:tbl>
    <w:p w14:paraId="28AFEFB9" w14:textId="77777777" w:rsidR="0019072A" w:rsidRPr="00CF764D" w:rsidRDefault="00662BF1" w:rsidP="003409AF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4" w:name="_Toc213924084"/>
      <w:r w:rsidRPr="00CF764D"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.1. Przeznaczenie obiektu budowlanego:</w:t>
      </w:r>
      <w:bookmarkEnd w:id="64"/>
    </w:p>
    <w:p w14:paraId="008C52F2" w14:textId="77777777" w:rsidR="00662BF1" w:rsidRPr="00CF764D" w:rsidRDefault="0019072A" w:rsidP="00662BF1">
      <w:pPr>
        <w:ind w:left="284"/>
        <w:jc w:val="center"/>
        <w:rPr>
          <w:rFonts w:ascii="Times New Roman" w:eastAsia="Calibri" w:hAnsi="Times New Roman" w:cs="Times New Roman"/>
          <w:bCs/>
          <w:szCs w:val="24"/>
          <w:lang w:eastAsia="zh-CN"/>
        </w:rPr>
      </w:pPr>
      <w:r w:rsidRPr="00CF764D">
        <w:rPr>
          <w:rFonts w:ascii="Times New Roman" w:eastAsia="Arial" w:hAnsi="Times New Roman" w:cs="Times New Roman"/>
          <w:bCs/>
          <w:sz w:val="22"/>
          <w:lang w:eastAsia="zh-CN" w:bidi="hi-IN"/>
        </w:rPr>
        <w:t xml:space="preserve">Projektowany budynek hali garażowo – magazynowej będzie </w:t>
      </w:r>
      <w:r w:rsidR="00662BF1" w:rsidRPr="00CF764D">
        <w:rPr>
          <w:rFonts w:ascii="Times New Roman" w:eastAsia="Calibri" w:hAnsi="Times New Roman" w:cs="Times New Roman"/>
          <w:bCs/>
          <w:szCs w:val="24"/>
          <w:lang w:eastAsia="zh-CN"/>
        </w:rPr>
        <w:t xml:space="preserve">Budowa hali magazynowej na potrzeby </w:t>
      </w:r>
      <w:proofErr w:type="spellStart"/>
      <w:r w:rsidR="00662BF1" w:rsidRPr="00CF764D">
        <w:rPr>
          <w:rFonts w:ascii="Times New Roman" w:eastAsia="Calibri" w:hAnsi="Times New Roman" w:cs="Times New Roman"/>
          <w:bCs/>
          <w:szCs w:val="24"/>
          <w:lang w:eastAsia="zh-CN"/>
        </w:rPr>
        <w:t>OLiOC</w:t>
      </w:r>
      <w:proofErr w:type="spellEnd"/>
      <w:r w:rsidR="00662BF1" w:rsidRPr="00CF764D">
        <w:rPr>
          <w:rFonts w:ascii="Times New Roman" w:eastAsia="Calibri" w:hAnsi="Times New Roman" w:cs="Times New Roman"/>
          <w:bCs/>
          <w:szCs w:val="24"/>
          <w:lang w:eastAsia="zh-CN"/>
        </w:rPr>
        <w:t xml:space="preserve"> </w:t>
      </w:r>
    </w:p>
    <w:p w14:paraId="2256AD03" w14:textId="77777777" w:rsidR="00662BF1" w:rsidRPr="00CF764D" w:rsidRDefault="00662BF1" w:rsidP="00662BF1">
      <w:pPr>
        <w:ind w:left="284"/>
        <w:jc w:val="center"/>
        <w:rPr>
          <w:rFonts w:ascii="Times New Roman" w:hAnsi="Times New Roman" w:cs="Times New Roman"/>
          <w:szCs w:val="24"/>
        </w:rPr>
      </w:pPr>
      <w:r w:rsidRPr="00CF764D">
        <w:rPr>
          <w:rFonts w:ascii="Times New Roman" w:eastAsia="Calibri" w:hAnsi="Times New Roman" w:cs="Times New Roman"/>
          <w:bCs/>
          <w:szCs w:val="24"/>
          <w:lang w:eastAsia="zh-CN"/>
        </w:rPr>
        <w:t xml:space="preserve">wraz z placem manewrowym </w:t>
      </w:r>
      <w:r w:rsidRPr="00CF764D">
        <w:rPr>
          <w:rFonts w:ascii="Times New Roman" w:eastAsia="Times New Roman" w:hAnsi="Times New Roman" w:cs="Times New Roman"/>
          <w:szCs w:val="24"/>
          <w:lang w:eastAsia="ar-SA"/>
        </w:rPr>
        <w:t xml:space="preserve">ul. Krzemowa 4 107, 81-557 Gdynia </w:t>
      </w:r>
    </w:p>
    <w:p w14:paraId="72380E2D" w14:textId="77777777" w:rsidR="0019072A" w:rsidRPr="003678B3" w:rsidRDefault="0019072A" w:rsidP="00662BF1">
      <w:pPr>
        <w:pStyle w:val="Standard"/>
        <w:ind w:left="284"/>
        <w:rPr>
          <w:rFonts w:cs="Times New Roman"/>
          <w:sz w:val="24"/>
          <w:szCs w:val="24"/>
          <w:lang w:val="pl-PL"/>
        </w:rPr>
      </w:pPr>
      <w:r w:rsidRPr="003678B3">
        <w:rPr>
          <w:rFonts w:eastAsia="Arial" w:cs="Times New Roman"/>
          <w:b/>
          <w:bCs/>
          <w:sz w:val="22"/>
          <w:lang w:val="pl-PL" w:eastAsia="zh-CN" w:bidi="hi-IN"/>
        </w:rPr>
        <w:t xml:space="preserve"> </w:t>
      </w:r>
      <w:r w:rsidR="00662BF1" w:rsidRPr="003678B3">
        <w:rPr>
          <w:rFonts w:cs="Times New Roman"/>
          <w:sz w:val="24"/>
          <w:szCs w:val="24"/>
          <w:lang w:val="pl-PL"/>
        </w:rPr>
        <w:t>9</w:t>
      </w:r>
      <w:r w:rsidRPr="003678B3">
        <w:rPr>
          <w:rFonts w:cs="Times New Roman"/>
          <w:sz w:val="24"/>
          <w:szCs w:val="24"/>
          <w:lang w:val="pl-PL"/>
        </w:rPr>
        <w:t>.2. Powierzchnia budynku całego :</w:t>
      </w:r>
    </w:p>
    <w:p w14:paraId="6B84C1A1" w14:textId="77777777" w:rsidR="0019072A" w:rsidRPr="00CF764D" w:rsidRDefault="0019072A" w:rsidP="00453165">
      <w:pPr>
        <w:pStyle w:val="Standard"/>
        <w:numPr>
          <w:ilvl w:val="0"/>
          <w:numId w:val="16"/>
        </w:numPr>
        <w:tabs>
          <w:tab w:val="left" w:pos="846"/>
        </w:tabs>
        <w:ind w:left="284"/>
        <w:rPr>
          <w:rFonts w:cs="Times New Roman"/>
        </w:rPr>
      </w:pPr>
      <w:r w:rsidRPr="00CF764D">
        <w:rPr>
          <w:rFonts w:eastAsia="Arial" w:cs="Times New Roman"/>
          <w:sz w:val="22"/>
          <w:lang w:val="pl-PL" w:eastAsia="zh-CN" w:bidi="hi-IN"/>
        </w:rPr>
        <w:t>wewnętrzna: 970,74 m</w:t>
      </w:r>
      <w:r w:rsidRPr="00CF764D">
        <w:rPr>
          <w:rFonts w:eastAsia="Arial" w:cs="Times New Roman"/>
          <w:position w:val="7"/>
          <w:sz w:val="22"/>
          <w:lang w:val="pl-PL" w:eastAsia="zh-CN" w:bidi="hi-IN"/>
        </w:rPr>
        <w:t>2</w:t>
      </w:r>
      <w:r w:rsidRPr="00CF764D">
        <w:rPr>
          <w:rFonts w:eastAsia="Arial" w:cs="Times New Roman"/>
          <w:sz w:val="22"/>
          <w:lang w:val="pl-PL" w:eastAsia="zh-CN" w:bidi="hi-IN"/>
        </w:rPr>
        <w:t>,</w:t>
      </w:r>
    </w:p>
    <w:p w14:paraId="5F0527A9" w14:textId="77777777" w:rsidR="0019072A" w:rsidRPr="00CF764D" w:rsidRDefault="0019072A" w:rsidP="00453165">
      <w:pPr>
        <w:pStyle w:val="Standard"/>
        <w:numPr>
          <w:ilvl w:val="0"/>
          <w:numId w:val="15"/>
        </w:numPr>
        <w:tabs>
          <w:tab w:val="left" w:pos="846"/>
        </w:tabs>
        <w:ind w:left="284"/>
        <w:rPr>
          <w:rFonts w:cs="Times New Roman"/>
        </w:rPr>
      </w:pPr>
      <w:r w:rsidRPr="00CF764D">
        <w:rPr>
          <w:rFonts w:eastAsia="Arial" w:cs="Times New Roman"/>
          <w:sz w:val="22"/>
          <w:lang w:val="pl-PL" w:eastAsia="zh-CN" w:bidi="hi-IN"/>
        </w:rPr>
        <w:t>zabudowy: 997,01 m</w:t>
      </w:r>
      <w:r w:rsidRPr="00CF764D">
        <w:rPr>
          <w:rFonts w:eastAsia="Arial" w:cs="Times New Roman"/>
          <w:position w:val="7"/>
          <w:sz w:val="22"/>
          <w:lang w:val="pl-PL" w:eastAsia="zh-CN" w:bidi="hi-IN"/>
        </w:rPr>
        <w:t>2</w:t>
      </w:r>
      <w:r w:rsidRPr="00CF764D">
        <w:rPr>
          <w:rFonts w:eastAsia="Arial" w:cs="Times New Roman"/>
          <w:sz w:val="22"/>
          <w:lang w:val="pl-PL" w:eastAsia="zh-CN" w:bidi="hi-IN"/>
        </w:rPr>
        <w:t>.</w:t>
      </w:r>
    </w:p>
    <w:p w14:paraId="63CF6711" w14:textId="77777777" w:rsidR="0019072A" w:rsidRPr="00CF764D" w:rsidRDefault="0019072A" w:rsidP="0019072A">
      <w:pPr>
        <w:pStyle w:val="Standard"/>
        <w:spacing w:before="96" w:line="276" w:lineRule="auto"/>
        <w:ind w:left="284"/>
        <w:rPr>
          <w:rFonts w:cs="Times New Roman"/>
        </w:rPr>
      </w:pPr>
      <w:r w:rsidRPr="00CF764D">
        <w:rPr>
          <w:rFonts w:eastAsia="Arial" w:cs="Times New Roman"/>
          <w:b/>
          <w:bCs/>
          <w:sz w:val="22"/>
          <w:lang w:val="pl-PL" w:eastAsia="zh-CN" w:bidi="hi-IN"/>
        </w:rPr>
        <w:t xml:space="preserve"> </w:t>
      </w:r>
      <w:r w:rsidR="00662BF1" w:rsidRPr="00CF764D">
        <w:rPr>
          <w:rFonts w:eastAsia="Times New Roman" w:cs="Times New Roman"/>
          <w:b/>
          <w:color w:val="auto"/>
          <w:kern w:val="0"/>
          <w:sz w:val="24"/>
          <w:szCs w:val="24"/>
          <w:lang w:val="pl-PL" w:eastAsia="pl-PL"/>
        </w:rPr>
        <w:t>9</w:t>
      </w:r>
      <w:r w:rsidRPr="00CF764D">
        <w:rPr>
          <w:rFonts w:eastAsia="Times New Roman" w:cs="Times New Roman"/>
          <w:b/>
          <w:color w:val="auto"/>
          <w:kern w:val="0"/>
          <w:sz w:val="24"/>
          <w:szCs w:val="24"/>
          <w:lang w:val="pl-PL" w:eastAsia="pl-PL"/>
        </w:rPr>
        <w:t>.3. Wysokość budynku</w:t>
      </w:r>
      <w:r w:rsidRPr="00CF764D">
        <w:rPr>
          <w:rFonts w:eastAsia="Arial" w:cs="Times New Roman"/>
          <w:b/>
          <w:bCs/>
          <w:sz w:val="22"/>
          <w:lang w:val="pl-PL" w:eastAsia="zh-CN" w:bidi="hi-IN"/>
        </w:rPr>
        <w:t>:</w:t>
      </w:r>
    </w:p>
    <w:p w14:paraId="26B1EDDD" w14:textId="77777777" w:rsidR="0019072A" w:rsidRPr="003678B3" w:rsidRDefault="0019072A" w:rsidP="0019072A">
      <w:pPr>
        <w:pStyle w:val="Standard"/>
        <w:spacing w:before="96" w:line="276" w:lineRule="auto"/>
        <w:ind w:left="284"/>
        <w:rPr>
          <w:rFonts w:cs="Times New Roman"/>
          <w:lang w:val="pl-PL"/>
        </w:rPr>
      </w:pPr>
      <w:r w:rsidRPr="00CF764D">
        <w:rPr>
          <w:rFonts w:eastAsia="Arial" w:cs="Times New Roman"/>
          <w:sz w:val="22"/>
          <w:lang w:val="pl-PL" w:eastAsia="zh-CN" w:bidi="hi-IN"/>
        </w:rPr>
        <w:t>6,67m w najwyższym punkcie budynku (kalenicy).</w:t>
      </w:r>
    </w:p>
    <w:p w14:paraId="12FF0656" w14:textId="77777777" w:rsidR="003409AF" w:rsidRPr="00CF764D" w:rsidRDefault="0019072A" w:rsidP="0019072A">
      <w:pPr>
        <w:pStyle w:val="Standard"/>
        <w:spacing w:before="96" w:line="276" w:lineRule="auto"/>
        <w:ind w:left="284"/>
        <w:rPr>
          <w:rFonts w:eastAsia="Arial" w:cs="Times New Roman"/>
          <w:b/>
          <w:bCs/>
          <w:sz w:val="22"/>
          <w:lang w:val="pl-PL" w:eastAsia="zh-CN" w:bidi="hi-IN"/>
        </w:rPr>
      </w:pPr>
      <w:r w:rsidRPr="00CF764D">
        <w:rPr>
          <w:rFonts w:eastAsia="Arial" w:cs="Times New Roman"/>
          <w:b/>
          <w:bCs/>
          <w:sz w:val="22"/>
          <w:lang w:val="pl-PL" w:eastAsia="zh-CN" w:bidi="hi-IN"/>
        </w:rPr>
        <w:t xml:space="preserve"> </w:t>
      </w:r>
      <w:r w:rsidR="00662BF1" w:rsidRPr="00CF764D">
        <w:rPr>
          <w:rFonts w:eastAsia="Times New Roman" w:cs="Times New Roman"/>
          <w:b/>
          <w:color w:val="auto"/>
          <w:kern w:val="0"/>
          <w:sz w:val="24"/>
          <w:szCs w:val="24"/>
          <w:lang w:val="pl-PL" w:eastAsia="pl-PL"/>
        </w:rPr>
        <w:t>9</w:t>
      </w:r>
      <w:r w:rsidRPr="00CF764D">
        <w:rPr>
          <w:rFonts w:eastAsia="Times New Roman" w:cs="Times New Roman"/>
          <w:b/>
          <w:color w:val="auto"/>
          <w:kern w:val="0"/>
          <w:sz w:val="24"/>
          <w:szCs w:val="24"/>
          <w:lang w:val="pl-PL" w:eastAsia="pl-PL"/>
        </w:rPr>
        <w:t>.4. Liczba kondygnacji nadziemnych:</w:t>
      </w:r>
      <w:r w:rsidRPr="00CF764D">
        <w:rPr>
          <w:rFonts w:eastAsia="Arial" w:cs="Times New Roman"/>
          <w:b/>
          <w:bCs/>
          <w:sz w:val="22"/>
          <w:lang w:val="pl-PL" w:eastAsia="zh-CN" w:bidi="hi-IN"/>
        </w:rPr>
        <w:t xml:space="preserve"> </w:t>
      </w:r>
    </w:p>
    <w:p w14:paraId="5CA2DCEB" w14:textId="77777777" w:rsidR="0019072A" w:rsidRPr="00CF764D" w:rsidRDefault="0019072A" w:rsidP="0019072A">
      <w:pPr>
        <w:pStyle w:val="Standard"/>
        <w:spacing w:before="96" w:line="276" w:lineRule="auto"/>
        <w:ind w:left="284"/>
        <w:rPr>
          <w:rFonts w:cs="Times New Roman"/>
        </w:rPr>
      </w:pPr>
      <w:r w:rsidRPr="00CF764D">
        <w:rPr>
          <w:rFonts w:eastAsia="Arial" w:cs="Times New Roman"/>
          <w:sz w:val="22"/>
          <w:lang w:val="pl-PL" w:eastAsia="zh-CN" w:bidi="hi-IN"/>
        </w:rPr>
        <w:t>1 ,</w:t>
      </w:r>
      <w:r w:rsidR="00054663" w:rsidRPr="00CF764D">
        <w:rPr>
          <w:rFonts w:eastAsia="Arial" w:cs="Times New Roman"/>
          <w:sz w:val="22"/>
          <w:lang w:val="pl-PL" w:eastAsia="zh-CN" w:bidi="hi-IN"/>
        </w:rPr>
        <w:t xml:space="preserve"> </w:t>
      </w:r>
      <w:r w:rsidRPr="00CF764D">
        <w:rPr>
          <w:rFonts w:eastAsia="Arial" w:cs="Times New Roman"/>
          <w:sz w:val="22"/>
          <w:lang w:val="pl-PL" w:eastAsia="zh-CN" w:bidi="hi-IN"/>
        </w:rPr>
        <w:t>brak podpiwniczenia</w:t>
      </w:r>
    </w:p>
    <w:p w14:paraId="6F020EBE" w14:textId="77777777" w:rsidR="0019072A" w:rsidRPr="00CF764D" w:rsidRDefault="0019072A" w:rsidP="003409AF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eastAsia="Arial" w:hAnsi="Times New Roman" w:cs="Times New Roman"/>
          <w:b w:val="0"/>
          <w:bCs/>
          <w:sz w:val="22"/>
          <w:lang w:eastAsia="zh-CN" w:bidi="hi-IN"/>
        </w:rPr>
        <w:t xml:space="preserve"> </w:t>
      </w:r>
      <w:bookmarkStart w:id="65" w:name="_Toc213924085"/>
      <w:r w:rsidR="00662BF1" w:rsidRP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>.5. Warunki usytuowania:</w:t>
      </w:r>
      <w:bookmarkEnd w:id="65"/>
    </w:p>
    <w:p w14:paraId="3CFC7407" w14:textId="77777777" w:rsidR="0019072A" w:rsidRPr="003678B3" w:rsidRDefault="0019072A" w:rsidP="0019072A">
      <w:pPr>
        <w:pStyle w:val="Standard"/>
        <w:ind w:left="284"/>
        <w:jc w:val="both"/>
        <w:rPr>
          <w:rFonts w:cs="Times New Roman"/>
          <w:lang w:val="pl-PL"/>
        </w:rPr>
      </w:pPr>
      <w:r w:rsidRPr="00CF764D">
        <w:rPr>
          <w:rFonts w:eastAsia="Arial" w:cs="Times New Roman"/>
          <w:sz w:val="22"/>
          <w:lang w:val="pl-PL" w:eastAsia="zh-CN" w:bidi="hi-IN"/>
        </w:rPr>
        <w:t xml:space="preserve">    Odległość projektowanego budynku od </w:t>
      </w:r>
      <w:r w:rsidR="003409AF" w:rsidRPr="00CF764D">
        <w:rPr>
          <w:rFonts w:eastAsia="Arial" w:cs="Times New Roman"/>
          <w:sz w:val="22"/>
          <w:lang w:val="pl-PL" w:eastAsia="zh-CN" w:bidi="hi-IN"/>
        </w:rPr>
        <w:t>sąsiadujących</w:t>
      </w:r>
      <w:r w:rsidRPr="00CF764D">
        <w:rPr>
          <w:rFonts w:eastAsia="Arial" w:cs="Times New Roman"/>
          <w:sz w:val="22"/>
          <w:lang w:val="pl-PL" w:eastAsia="zh-CN" w:bidi="hi-IN"/>
        </w:rPr>
        <w:t xml:space="preserve"> obiektów</w:t>
      </w:r>
      <w:r w:rsidR="00471E2A" w:rsidRPr="00CF764D">
        <w:rPr>
          <w:rFonts w:eastAsia="Arial" w:cs="Times New Roman"/>
          <w:sz w:val="22"/>
          <w:lang w:val="pl-PL" w:eastAsia="zh-CN" w:bidi="hi-IN"/>
        </w:rPr>
        <w:t xml:space="preserve"> nie ma budynków w pobliżu</w:t>
      </w:r>
    </w:p>
    <w:p w14:paraId="3BFC04B0" w14:textId="77777777" w:rsidR="0019072A" w:rsidRPr="003678B3" w:rsidRDefault="0019072A" w:rsidP="0019072A">
      <w:pPr>
        <w:pStyle w:val="Standard"/>
        <w:spacing w:line="100" w:lineRule="atLeast"/>
        <w:ind w:left="284"/>
        <w:jc w:val="both"/>
        <w:rPr>
          <w:rFonts w:cs="Times New Roman"/>
          <w:lang w:val="pl-PL"/>
        </w:rPr>
      </w:pPr>
    </w:p>
    <w:p w14:paraId="4E4CAD1A" w14:textId="77777777" w:rsidR="0019072A" w:rsidRPr="00CF764D" w:rsidRDefault="00662BF1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6" w:name="_Toc213924086"/>
      <w:r w:rsidRPr="00CF764D"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.7. Kategoria zagrożenia ludzi, maksymalna gęstość obciążenia ogniowego strefy pożarowej:</w:t>
      </w:r>
      <w:bookmarkEnd w:id="66"/>
    </w:p>
    <w:p w14:paraId="6E999E20" w14:textId="77777777" w:rsidR="0019072A" w:rsidRPr="00CF764D" w:rsidRDefault="0019072A" w:rsidP="0019072A">
      <w:pPr>
        <w:pStyle w:val="Standard"/>
        <w:autoSpaceDE w:val="0"/>
        <w:ind w:left="284"/>
        <w:rPr>
          <w:rFonts w:eastAsia="Arial" w:cs="Times New Roman"/>
          <w:sz w:val="22"/>
          <w:szCs w:val="22"/>
          <w:lang w:val="pl-PL" w:eastAsia="zh-CN" w:bidi="hi-IN"/>
        </w:rPr>
      </w:pPr>
      <w:r w:rsidRPr="00CF764D">
        <w:rPr>
          <w:rFonts w:eastAsia="Arial" w:cs="Times New Roman"/>
          <w:sz w:val="22"/>
          <w:lang w:val="pl-PL" w:eastAsia="zh-CN" w:bidi="hi-IN"/>
        </w:rPr>
        <w:t xml:space="preserve">Opisywany budynek garażowo – magazynowy ze względu na pełnioną funkcję, stanowiący jedna </w:t>
      </w:r>
      <w:proofErr w:type="spellStart"/>
      <w:r w:rsidRPr="00CF764D">
        <w:rPr>
          <w:rFonts w:eastAsia="Arial" w:cs="Times New Roman"/>
          <w:sz w:val="22"/>
          <w:lang w:val="pl-PL" w:eastAsia="zh-CN" w:bidi="hi-IN"/>
        </w:rPr>
        <w:t>strefe</w:t>
      </w:r>
      <w:proofErr w:type="spellEnd"/>
      <w:r w:rsidRPr="00CF764D">
        <w:rPr>
          <w:rFonts w:eastAsia="Arial" w:cs="Times New Roman"/>
          <w:sz w:val="22"/>
          <w:lang w:val="pl-PL" w:eastAsia="zh-CN" w:bidi="hi-IN"/>
        </w:rPr>
        <w:t xml:space="preserve"> pożarową jest zaliczony do kategorii PM. </w:t>
      </w:r>
      <w:r w:rsidRPr="00CF764D">
        <w:rPr>
          <w:rFonts w:eastAsia="Arial" w:cs="Times New Roman"/>
          <w:sz w:val="22"/>
          <w:szCs w:val="22"/>
          <w:lang w:val="pl-PL" w:eastAsia="zh-CN" w:bidi="hi-IN"/>
        </w:rPr>
        <w:t>Gęstość obciążenia ogniowego nie charakteryzuje stref zaliczanych do PM o gęstości obciążenia ogniowego do 500 MJ/m</w:t>
      </w:r>
      <w:r w:rsidR="00662BF1" w:rsidRPr="00CF764D">
        <w:rPr>
          <w:rFonts w:eastAsia="Arial" w:cs="Times New Roman"/>
          <w:sz w:val="22"/>
          <w:szCs w:val="22"/>
          <w:vertAlign w:val="superscript"/>
          <w:lang w:val="pl-PL" w:eastAsia="zh-CN" w:bidi="hi-IN"/>
        </w:rPr>
        <w:t>2</w:t>
      </w:r>
      <w:r w:rsidRPr="00CF764D">
        <w:rPr>
          <w:rFonts w:eastAsia="Arial" w:cs="Times New Roman"/>
          <w:sz w:val="22"/>
          <w:szCs w:val="22"/>
          <w:lang w:val="pl-PL" w:eastAsia="zh-CN" w:bidi="hi-IN"/>
        </w:rPr>
        <w:t>.</w:t>
      </w:r>
    </w:p>
    <w:p w14:paraId="1654301B" w14:textId="77777777" w:rsidR="00CF764D" w:rsidRPr="00CF764D" w:rsidRDefault="00CF764D" w:rsidP="00CF764D">
      <w:pPr>
        <w:pStyle w:val="Nagwek1"/>
        <w:rPr>
          <w:rFonts w:ascii="Times New Roman" w:hAnsi="Times New Roman"/>
          <w:sz w:val="20"/>
          <w:szCs w:val="20"/>
        </w:rPr>
      </w:pPr>
      <w:r w:rsidRPr="00CF764D">
        <w:rPr>
          <w:rFonts w:ascii="Times New Roman" w:hAnsi="Times New Roman"/>
          <w:sz w:val="20"/>
          <w:szCs w:val="20"/>
        </w:rPr>
        <w:t>Obciążenie ogniowe hali garażowej dla 8 samochodów ciężarowych</w:t>
      </w:r>
    </w:p>
    <w:p w14:paraId="36C646AA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Opracowanie dotyczy hali o powierzchni użytkowej 970,74 m², przeznaczonej do parkowania 8 samochodów ciężarowych. Poniżej przedstawiono obliczenie gęstości obciążenia ogniowego oraz wnioski do wykorzystania w dokumentacji z zakresu ochrony przeciwpożarowej.</w:t>
      </w:r>
    </w:p>
    <w:p w14:paraId="6F91ACD7" w14:textId="77777777" w:rsidR="00CF764D" w:rsidRPr="00CF764D" w:rsidRDefault="00CF764D" w:rsidP="00CF764D">
      <w:pPr>
        <w:pStyle w:val="Nagwek2"/>
        <w:rPr>
          <w:rFonts w:ascii="Times New Roman" w:hAnsi="Times New Roman" w:cs="Times New Roman"/>
          <w:sz w:val="22"/>
          <w:szCs w:val="22"/>
        </w:rPr>
      </w:pPr>
      <w:bookmarkStart w:id="67" w:name="_Toc213924087"/>
      <w:r w:rsidRPr="00CF764D">
        <w:rPr>
          <w:rFonts w:ascii="Times New Roman" w:hAnsi="Times New Roman" w:cs="Times New Roman"/>
          <w:sz w:val="22"/>
          <w:szCs w:val="22"/>
        </w:rPr>
        <w:lastRenderedPageBreak/>
        <w:t>9.7.1 Założenia do obliczeń</w:t>
      </w:r>
      <w:bookmarkEnd w:id="67"/>
    </w:p>
    <w:p w14:paraId="42A0A014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Dla jednego samochodu ciężarowego przyjmuje się orientacyjnie:</w:t>
      </w:r>
      <w:r w:rsidRPr="00CF764D">
        <w:rPr>
          <w:rFonts w:ascii="Times New Roman" w:hAnsi="Times New Roman" w:cs="Times New Roman"/>
          <w:sz w:val="22"/>
        </w:rPr>
        <w:br/>
        <w:t>• paliwo w zbiorniku: ok. 300 l oleju napędowego → ok. 10 800 MJ,</w:t>
      </w:r>
      <w:r w:rsidRPr="00CF764D">
        <w:rPr>
          <w:rFonts w:ascii="Times New Roman" w:hAnsi="Times New Roman" w:cs="Times New Roman"/>
          <w:sz w:val="22"/>
        </w:rPr>
        <w:br/>
        <w:t>• materiały palne konstrukcji pojazdu (opony, tworzywa sztuczne, tapicerka, oleje): 5 000–10 000 MJ.</w:t>
      </w:r>
      <w:r w:rsidRPr="00CF764D">
        <w:rPr>
          <w:rFonts w:ascii="Times New Roman" w:hAnsi="Times New Roman" w:cs="Times New Roman"/>
          <w:sz w:val="22"/>
        </w:rPr>
        <w:br/>
      </w:r>
      <w:r w:rsidRPr="00CF764D">
        <w:rPr>
          <w:rFonts w:ascii="Times New Roman" w:hAnsi="Times New Roman" w:cs="Times New Roman"/>
          <w:sz w:val="22"/>
        </w:rPr>
        <w:br/>
        <w:t>Łącznie przyjmuje się wartość orientacyjną: 15 000–20 000 MJ na jeden pojazd ciężarowy.</w:t>
      </w:r>
    </w:p>
    <w:p w14:paraId="2729EF5E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Dla 8 pojazdów ciężarowych:</w:t>
      </w:r>
      <w:r w:rsidRPr="00CF764D">
        <w:rPr>
          <w:rFonts w:ascii="Times New Roman" w:hAnsi="Times New Roman" w:cs="Times New Roman"/>
          <w:sz w:val="22"/>
        </w:rPr>
        <w:br/>
      </w:r>
      <w:proofErr w:type="spellStart"/>
      <w:r w:rsidRPr="00CF764D">
        <w:rPr>
          <w:rFonts w:ascii="Times New Roman" w:hAnsi="Times New Roman" w:cs="Times New Roman"/>
          <w:sz w:val="22"/>
        </w:rPr>
        <w:t>Q_min</w:t>
      </w:r>
      <w:proofErr w:type="spellEnd"/>
      <w:r w:rsidRPr="00CF764D">
        <w:rPr>
          <w:rFonts w:ascii="Times New Roman" w:hAnsi="Times New Roman" w:cs="Times New Roman"/>
          <w:sz w:val="22"/>
        </w:rPr>
        <w:t xml:space="preserve"> = 8 × 15 000 MJ = 120 000 MJ</w:t>
      </w:r>
      <w:r w:rsidRPr="00CF764D">
        <w:rPr>
          <w:rFonts w:ascii="Times New Roman" w:hAnsi="Times New Roman" w:cs="Times New Roman"/>
          <w:sz w:val="22"/>
        </w:rPr>
        <w:br/>
      </w:r>
      <w:proofErr w:type="spellStart"/>
      <w:r w:rsidRPr="00CF764D">
        <w:rPr>
          <w:rFonts w:ascii="Times New Roman" w:hAnsi="Times New Roman" w:cs="Times New Roman"/>
          <w:sz w:val="22"/>
        </w:rPr>
        <w:t>Q_max</w:t>
      </w:r>
      <w:proofErr w:type="spellEnd"/>
      <w:r w:rsidRPr="00CF764D">
        <w:rPr>
          <w:rFonts w:ascii="Times New Roman" w:hAnsi="Times New Roman" w:cs="Times New Roman"/>
          <w:sz w:val="22"/>
        </w:rPr>
        <w:t xml:space="preserve"> = 8 × 20 000 MJ = 160 000 MJ</w:t>
      </w:r>
    </w:p>
    <w:p w14:paraId="0ED0A34C" w14:textId="77777777" w:rsidR="00CF764D" w:rsidRPr="00CF764D" w:rsidRDefault="00CF764D" w:rsidP="00CF764D">
      <w:pPr>
        <w:pStyle w:val="Nagwek2"/>
        <w:rPr>
          <w:rFonts w:ascii="Times New Roman" w:hAnsi="Times New Roman" w:cs="Times New Roman"/>
          <w:sz w:val="22"/>
          <w:szCs w:val="22"/>
        </w:rPr>
      </w:pPr>
      <w:bookmarkStart w:id="68" w:name="_Toc213924088"/>
      <w:r w:rsidRPr="00CF764D">
        <w:rPr>
          <w:rFonts w:ascii="Times New Roman" w:hAnsi="Times New Roman" w:cs="Times New Roman"/>
          <w:sz w:val="22"/>
          <w:szCs w:val="22"/>
        </w:rPr>
        <w:t>9.7.2 Gęstość obciążenia ogniowego q</w:t>
      </w:r>
      <w:bookmarkEnd w:id="68"/>
    </w:p>
    <w:p w14:paraId="75154C49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Gęstość obciążenia ogniowego oblicza się ze wzoru:</w:t>
      </w:r>
      <w:r w:rsidRPr="00CF764D">
        <w:rPr>
          <w:rFonts w:ascii="Times New Roman" w:hAnsi="Times New Roman" w:cs="Times New Roman"/>
          <w:sz w:val="22"/>
        </w:rPr>
        <w:br/>
        <w:t>q = ΣQ / A   [MJ/m²]</w:t>
      </w:r>
      <w:r w:rsidRPr="00CF764D">
        <w:rPr>
          <w:rFonts w:ascii="Times New Roman" w:hAnsi="Times New Roman" w:cs="Times New Roman"/>
          <w:sz w:val="22"/>
        </w:rPr>
        <w:br/>
      </w:r>
      <w:r w:rsidRPr="00CF764D">
        <w:rPr>
          <w:rFonts w:ascii="Times New Roman" w:hAnsi="Times New Roman" w:cs="Times New Roman"/>
          <w:sz w:val="22"/>
        </w:rPr>
        <w:br/>
        <w:t>gdzie:</w:t>
      </w:r>
      <w:r w:rsidRPr="00CF764D">
        <w:rPr>
          <w:rFonts w:ascii="Times New Roman" w:hAnsi="Times New Roman" w:cs="Times New Roman"/>
          <w:sz w:val="22"/>
        </w:rPr>
        <w:br/>
        <w:t>ΣQ – łączna ilość energii cieplnej możliwej do wydzielenia w czasie pożaru [MJ],</w:t>
      </w:r>
      <w:r w:rsidRPr="00CF764D">
        <w:rPr>
          <w:rFonts w:ascii="Times New Roman" w:hAnsi="Times New Roman" w:cs="Times New Roman"/>
          <w:sz w:val="22"/>
        </w:rPr>
        <w:br/>
        <w:t>A – powierzchnia strefy pożarowej [m²].</w:t>
      </w:r>
      <w:r w:rsidRPr="00CF764D">
        <w:rPr>
          <w:rFonts w:ascii="Times New Roman" w:hAnsi="Times New Roman" w:cs="Times New Roman"/>
          <w:sz w:val="22"/>
        </w:rPr>
        <w:br/>
      </w:r>
    </w:p>
    <w:p w14:paraId="4D1C76C4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Przy powierzchni A = 970,74 m² otrzymuje się:</w:t>
      </w:r>
      <w:r w:rsidRPr="00CF764D">
        <w:rPr>
          <w:rFonts w:ascii="Times New Roman" w:hAnsi="Times New Roman" w:cs="Times New Roman"/>
          <w:sz w:val="22"/>
        </w:rPr>
        <w:br/>
      </w:r>
      <w:proofErr w:type="spellStart"/>
      <w:r w:rsidRPr="00CF764D">
        <w:rPr>
          <w:rFonts w:ascii="Times New Roman" w:hAnsi="Times New Roman" w:cs="Times New Roman"/>
          <w:sz w:val="22"/>
        </w:rPr>
        <w:t>q_min</w:t>
      </w:r>
      <w:proofErr w:type="spellEnd"/>
      <w:r w:rsidRPr="00CF764D">
        <w:rPr>
          <w:rFonts w:ascii="Times New Roman" w:hAnsi="Times New Roman" w:cs="Times New Roman"/>
          <w:sz w:val="22"/>
        </w:rPr>
        <w:t xml:space="preserve"> = 120 000 MJ / 970,74 m² ≈ 123,7 MJ/m²</w:t>
      </w:r>
      <w:r w:rsidRPr="00CF764D">
        <w:rPr>
          <w:rFonts w:ascii="Times New Roman" w:hAnsi="Times New Roman" w:cs="Times New Roman"/>
          <w:sz w:val="22"/>
        </w:rPr>
        <w:br/>
      </w:r>
      <w:proofErr w:type="spellStart"/>
      <w:r w:rsidRPr="00CF764D">
        <w:rPr>
          <w:rFonts w:ascii="Times New Roman" w:hAnsi="Times New Roman" w:cs="Times New Roman"/>
          <w:sz w:val="22"/>
        </w:rPr>
        <w:t>q_max</w:t>
      </w:r>
      <w:proofErr w:type="spellEnd"/>
      <w:r w:rsidRPr="00CF764D">
        <w:rPr>
          <w:rFonts w:ascii="Times New Roman" w:hAnsi="Times New Roman" w:cs="Times New Roman"/>
          <w:sz w:val="22"/>
        </w:rPr>
        <w:t xml:space="preserve"> = 160 000 MJ / 970,74 m² ≈ 164,8 MJ/m²</w:t>
      </w:r>
      <w:r w:rsidRPr="00CF764D">
        <w:rPr>
          <w:rFonts w:ascii="Times New Roman" w:hAnsi="Times New Roman" w:cs="Times New Roman"/>
          <w:sz w:val="22"/>
        </w:rPr>
        <w:br/>
      </w:r>
      <w:r w:rsidRPr="00CF764D">
        <w:rPr>
          <w:rFonts w:ascii="Times New Roman" w:hAnsi="Times New Roman" w:cs="Times New Roman"/>
        </w:rPr>
        <w:br/>
      </w:r>
      <w:r w:rsidRPr="00CF764D">
        <w:rPr>
          <w:rFonts w:ascii="Times New Roman" w:hAnsi="Times New Roman" w:cs="Times New Roman"/>
          <w:sz w:val="22"/>
        </w:rPr>
        <w:t>Dla dalszych analiz przyjmuje się wartość reprezentatywną:</w:t>
      </w:r>
      <w:r w:rsidRPr="00CF764D">
        <w:rPr>
          <w:rFonts w:ascii="Times New Roman" w:hAnsi="Times New Roman" w:cs="Times New Roman"/>
          <w:sz w:val="22"/>
        </w:rPr>
        <w:br/>
        <w:t>q ≈ 140 MJ/m².</w:t>
      </w:r>
    </w:p>
    <w:p w14:paraId="58052CEC" w14:textId="77777777" w:rsidR="00CF764D" w:rsidRPr="00CF764D" w:rsidRDefault="00CF764D" w:rsidP="00CF764D">
      <w:pPr>
        <w:pStyle w:val="Nagwek2"/>
        <w:rPr>
          <w:rFonts w:ascii="Times New Roman" w:hAnsi="Times New Roman" w:cs="Times New Roman"/>
          <w:sz w:val="22"/>
          <w:szCs w:val="22"/>
        </w:rPr>
      </w:pPr>
      <w:bookmarkStart w:id="69" w:name="_Toc213924089"/>
      <w:r w:rsidRPr="00CF764D">
        <w:rPr>
          <w:rFonts w:ascii="Times New Roman" w:hAnsi="Times New Roman" w:cs="Times New Roman"/>
          <w:sz w:val="22"/>
          <w:szCs w:val="22"/>
        </w:rPr>
        <w:t>9.7.3 Wniosek praktyczny</w:t>
      </w:r>
      <w:bookmarkEnd w:id="69"/>
    </w:p>
    <w:p w14:paraId="59992CE7" w14:textId="77777777" w:rsidR="00CF764D" w:rsidRPr="00CF764D" w:rsidRDefault="00CF764D" w:rsidP="00CF764D">
      <w:pPr>
        <w:rPr>
          <w:rFonts w:ascii="Times New Roman" w:hAnsi="Times New Roman" w:cs="Times New Roman"/>
          <w:sz w:val="22"/>
        </w:rPr>
      </w:pPr>
      <w:r w:rsidRPr="00CF764D">
        <w:rPr>
          <w:rFonts w:ascii="Times New Roman" w:hAnsi="Times New Roman" w:cs="Times New Roman"/>
          <w:sz w:val="22"/>
        </w:rPr>
        <w:t>Obliczona gęstość obciążenia ogniowego dla hali garażowej o powierzchni 970,74 m², przeznaczonej do parkowania 8 samochodów ciężarowych, wynosi orientacyjnie q ≈ 140 MJ/m². Jest to wartość istotnie niższa od progu 500 MJ/m², stosowanego m.in. w § 19 ust. 2 pkt 1 Rozporządzenia MSWiA z dnia 7 czerwca 2010 r. w zakresie obowiązku stosowania hydrantów wewnętrznych 52 w strefach produkcyjnych i magazynowych.</w:t>
      </w:r>
    </w:p>
    <w:p w14:paraId="645C8B95" w14:textId="77777777" w:rsidR="00662BF1" w:rsidRPr="00CF764D" w:rsidRDefault="00662BF1" w:rsidP="0019072A">
      <w:pPr>
        <w:pStyle w:val="Standard"/>
        <w:autoSpaceDE w:val="0"/>
        <w:ind w:left="284"/>
        <w:rPr>
          <w:rFonts w:eastAsia="Arial" w:cs="Times New Roman"/>
          <w:sz w:val="22"/>
          <w:szCs w:val="22"/>
          <w:lang w:val="pl-PL" w:eastAsia="zh-CN" w:bidi="hi-IN"/>
        </w:rPr>
      </w:pPr>
    </w:p>
    <w:p w14:paraId="4D63C206" w14:textId="77777777" w:rsidR="00662BF1" w:rsidRPr="00CF764D" w:rsidRDefault="00662BF1" w:rsidP="0019072A">
      <w:pPr>
        <w:pStyle w:val="Standard"/>
        <w:autoSpaceDE w:val="0"/>
        <w:ind w:left="284"/>
        <w:rPr>
          <w:rFonts w:eastAsia="Arial" w:cs="Times New Roman"/>
          <w:sz w:val="22"/>
          <w:szCs w:val="22"/>
          <w:lang w:val="pl-PL" w:eastAsia="zh-CN" w:bidi="hi-IN"/>
        </w:rPr>
      </w:pPr>
    </w:p>
    <w:p w14:paraId="0717336E" w14:textId="77777777" w:rsidR="00662BF1" w:rsidRPr="003678B3" w:rsidRDefault="00662BF1" w:rsidP="0019072A">
      <w:pPr>
        <w:pStyle w:val="Standard"/>
        <w:autoSpaceDE w:val="0"/>
        <w:ind w:left="284"/>
        <w:rPr>
          <w:rFonts w:cs="Times New Roman"/>
          <w:lang w:val="pl-PL"/>
        </w:rPr>
      </w:pPr>
    </w:p>
    <w:p w14:paraId="201CAEDF" w14:textId="77777777" w:rsidR="0019072A" w:rsidRPr="00CF764D" w:rsidRDefault="00CF764D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0" w:name="_Toc213924090"/>
      <w:r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.8. Zagrożenie wybuchem pomieszczeń oraz przestrzeni zewnętrznych:</w:t>
      </w:r>
      <w:bookmarkEnd w:id="70"/>
    </w:p>
    <w:p w14:paraId="076D656D" w14:textId="77777777" w:rsidR="0019072A" w:rsidRPr="003678B3" w:rsidRDefault="0019072A" w:rsidP="0019072A">
      <w:pPr>
        <w:pStyle w:val="Standard"/>
        <w:ind w:left="284"/>
        <w:jc w:val="both"/>
        <w:rPr>
          <w:rFonts w:cs="Times New Roman"/>
          <w:lang w:val="pl-PL"/>
        </w:rPr>
      </w:pPr>
      <w:r w:rsidRPr="00CF764D">
        <w:rPr>
          <w:rFonts w:eastAsia="Arial" w:cs="Times New Roman"/>
          <w:sz w:val="22"/>
          <w:lang w:val="pl-PL" w:eastAsia="zh-CN" w:bidi="hi-IN"/>
        </w:rPr>
        <w:t xml:space="preserve">W budynku nie będą występować pomieszczenia oraz strefy zagrożenia wybuchem, określone w </w:t>
      </w:r>
      <w:r w:rsidRPr="00CF764D">
        <w:rPr>
          <w:rFonts w:eastAsia="Arial" w:cs="Times New Roman"/>
          <w:bCs/>
          <w:spacing w:val="-7"/>
          <w:sz w:val="22"/>
          <w:lang w:val="pl-PL" w:eastAsia="zh-CN" w:bidi="hi-IN"/>
        </w:rPr>
        <w:t xml:space="preserve">PN-EN 1127-1:2011 - </w:t>
      </w:r>
      <w:r w:rsidRPr="00CF764D">
        <w:rPr>
          <w:rFonts w:eastAsia="Arial" w:cs="Times New Roman"/>
          <w:spacing w:val="-7"/>
          <w:sz w:val="22"/>
          <w:lang w:val="pl-PL" w:eastAsia="zh-CN" w:bidi="hi-IN"/>
        </w:rPr>
        <w:t>„Atmosfery wybuchowe. Zapobieganie wybuchowi i ochrona przed wy</w:t>
      </w:r>
      <w:r w:rsidRPr="00CF764D">
        <w:rPr>
          <w:rFonts w:eastAsia="Arial" w:cs="Times New Roman"/>
          <w:spacing w:val="-5"/>
          <w:sz w:val="22"/>
          <w:lang w:val="pl-PL" w:eastAsia="zh-CN" w:bidi="hi-IN"/>
        </w:rPr>
        <w:t>buchem. Pojęcia podstawowe i metodologia”</w:t>
      </w:r>
      <w:r w:rsidRPr="00CF764D">
        <w:rPr>
          <w:rFonts w:eastAsia="Arial" w:cs="Times New Roman"/>
          <w:sz w:val="22"/>
          <w:lang w:val="pl-PL" w:eastAsia="zh-CN" w:bidi="hi-IN"/>
        </w:rPr>
        <w:t>.</w:t>
      </w:r>
    </w:p>
    <w:p w14:paraId="0AD8B3DC" w14:textId="77777777" w:rsidR="0019072A" w:rsidRPr="003678B3" w:rsidRDefault="0019072A" w:rsidP="0019072A">
      <w:pPr>
        <w:pStyle w:val="Standard"/>
        <w:ind w:left="284"/>
        <w:jc w:val="both"/>
        <w:rPr>
          <w:rFonts w:cs="Times New Roman"/>
          <w:lang w:val="pl-PL"/>
        </w:rPr>
      </w:pPr>
    </w:p>
    <w:p w14:paraId="3678A74F" w14:textId="77777777" w:rsidR="0019072A" w:rsidRPr="00CF764D" w:rsidRDefault="0019072A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71" w:name="_Toc213924091"/>
      <w:r w:rsid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>.9. Klasa odporności pożarowej:</w:t>
      </w:r>
      <w:bookmarkEnd w:id="71"/>
    </w:p>
    <w:p w14:paraId="4DB757DE" w14:textId="77777777" w:rsidR="0019072A" w:rsidRPr="003678B3" w:rsidRDefault="0019072A" w:rsidP="0019072A">
      <w:pPr>
        <w:pStyle w:val="Standard"/>
        <w:ind w:left="284"/>
        <w:jc w:val="both"/>
        <w:rPr>
          <w:rFonts w:cs="Times New Roman"/>
          <w:lang w:val="pl-PL"/>
        </w:rPr>
      </w:pPr>
      <w:r w:rsidRPr="00CF764D">
        <w:rPr>
          <w:rFonts w:eastAsia="Arial" w:cs="Times New Roman"/>
          <w:iCs/>
          <w:sz w:val="22"/>
          <w:lang w:val="pl-PL" w:eastAsia="zh-CN" w:bidi="hi-IN"/>
        </w:rPr>
        <w:t xml:space="preserve"> Budynek zakwalifikowany jest do  klasy „E” odporności pożarowej.</w:t>
      </w:r>
    </w:p>
    <w:p w14:paraId="0DB2B525" w14:textId="77777777" w:rsidR="0019072A" w:rsidRPr="003678B3" w:rsidRDefault="0019072A" w:rsidP="0019072A">
      <w:pPr>
        <w:pStyle w:val="Standard"/>
        <w:ind w:left="284"/>
        <w:rPr>
          <w:rFonts w:cs="Times New Roman"/>
          <w:lang w:val="pl-PL"/>
        </w:rPr>
      </w:pPr>
      <w:r w:rsidRPr="00CF764D">
        <w:rPr>
          <w:rFonts w:eastAsia="Arial" w:cs="Times New Roman"/>
          <w:iCs/>
          <w:sz w:val="22"/>
          <w:lang w:val="pl-PL" w:eastAsia="zh-CN" w:bidi="hi-IN"/>
        </w:rPr>
        <w:t xml:space="preserve"> </w:t>
      </w:r>
    </w:p>
    <w:p w14:paraId="1BDC0996" w14:textId="77777777" w:rsidR="0019072A" w:rsidRPr="00CF764D" w:rsidRDefault="0019072A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72" w:name="_Toc213924092"/>
      <w:r w:rsid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>.10. Podział obiektu budowlanego na strefy pożarowe:</w:t>
      </w:r>
      <w:bookmarkEnd w:id="72"/>
    </w:p>
    <w:p w14:paraId="63687B5C" w14:textId="77777777" w:rsidR="0019072A" w:rsidRPr="00CF764D" w:rsidRDefault="0019072A" w:rsidP="0019072A">
      <w:pPr>
        <w:pStyle w:val="Standard"/>
        <w:spacing w:line="100" w:lineRule="atLeast"/>
        <w:ind w:left="284"/>
        <w:rPr>
          <w:rFonts w:cs="Times New Roman"/>
        </w:rPr>
      </w:pPr>
      <w:r w:rsidRPr="00CF764D">
        <w:rPr>
          <w:rFonts w:cs="Times New Roman"/>
          <w:sz w:val="22"/>
          <w:szCs w:val="22"/>
          <w:lang w:val="pl-PL"/>
        </w:rPr>
        <w:t>Budynek hali, o jednej kondygnacji nadziemnej, tworzy jedną strefę pożarową</w:t>
      </w:r>
      <w:r w:rsidRPr="00CF764D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 PM o powierzchni 997,01 m². </w:t>
      </w:r>
      <w:r w:rsidRPr="00CF764D">
        <w:rPr>
          <w:rFonts w:eastAsia="Arial" w:cs="Times New Roman"/>
          <w:sz w:val="22"/>
          <w:szCs w:val="22"/>
          <w:lang w:val="pl-PL" w:eastAsia="zh-CN" w:bidi="hi-IN"/>
        </w:rPr>
        <w:t>Elementy budynku projektowane jako nierozprzestrzeniające ognia.</w:t>
      </w:r>
    </w:p>
    <w:p w14:paraId="3A515748" w14:textId="77777777" w:rsidR="0019072A" w:rsidRPr="00CF764D" w:rsidRDefault="0019072A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eastAsia="Arial" w:hAnsi="Times New Roman" w:cs="Times New Roman"/>
          <w:b w:val="0"/>
          <w:bCs/>
          <w:lang w:eastAsia="zh-CN" w:bidi="hi-IN"/>
        </w:rPr>
        <w:lastRenderedPageBreak/>
        <w:t xml:space="preserve"> </w:t>
      </w:r>
      <w:bookmarkStart w:id="73" w:name="_Toc213924093"/>
      <w:r w:rsid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>.11. Warunki ewakuacji ludzi lub ich ratowania w inny sposób:</w:t>
      </w:r>
      <w:bookmarkEnd w:id="73"/>
    </w:p>
    <w:p w14:paraId="5D8E3D58" w14:textId="77777777" w:rsidR="0019072A" w:rsidRPr="003678B3" w:rsidRDefault="0019072A" w:rsidP="0019072A">
      <w:pPr>
        <w:pStyle w:val="Standard"/>
        <w:ind w:left="284"/>
        <w:rPr>
          <w:rFonts w:cs="Times New Roman"/>
          <w:lang w:val="pl-PL"/>
        </w:rPr>
      </w:pPr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Warunki ewakuacji w budynku są zapewnione poprzez przejścia ewakuacyjne w pomieszczeniach.  Zaprojektowana długość przejść ewakuacyjnych dla strefy pożarowej PM w budynku o jednej kondygnacji, nie przekracza </w:t>
      </w:r>
      <w:proofErr w:type="spellStart"/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>przekracza</w:t>
      </w:r>
      <w:proofErr w:type="spellEnd"/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 100m (§ 237 ust. ). Budynek wyposażony w oświetlenie awaryjne ewakuacyjne. Czas świecenia min. 1 godzina, natężenie oświetlenia dróg ewakuacyjnych min. 1 lx, strefy otwartej min. 0,5 lx, przy urządzeniach przeciwpożarowych min. 5 lx.</w:t>
      </w:r>
    </w:p>
    <w:p w14:paraId="34D45128" w14:textId="77777777" w:rsidR="0019072A" w:rsidRPr="00CF764D" w:rsidRDefault="00CF764D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4" w:name="_Toc213924094"/>
      <w:r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.12. Urządzenia przeciwpożarowe:</w:t>
      </w:r>
      <w:bookmarkEnd w:id="74"/>
    </w:p>
    <w:p w14:paraId="503A2C7E" w14:textId="77777777" w:rsidR="0019072A" w:rsidRDefault="0019072A" w:rsidP="0019072A">
      <w:pPr>
        <w:pStyle w:val="Standard"/>
        <w:widowControl w:val="0"/>
        <w:tabs>
          <w:tab w:val="left" w:pos="850"/>
          <w:tab w:val="left" w:pos="1003"/>
        </w:tabs>
        <w:autoSpaceDE w:val="0"/>
        <w:ind w:left="284"/>
        <w:rPr>
          <w:rFonts w:eastAsia="Arial" w:cs="Times New Roman"/>
          <w:iCs/>
          <w:spacing w:val="-2"/>
          <w:sz w:val="22"/>
          <w:lang w:val="pl-PL" w:eastAsia="zh-CN" w:bidi="hi-IN"/>
        </w:rPr>
      </w:pPr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  1. przeciwpożarowy wyłącznik prądu usytuowany w pobliżu wejść głównych do  budynku</w:t>
      </w:r>
    </w:p>
    <w:p w14:paraId="62C9CA1E" w14:textId="77777777" w:rsidR="00CF764D" w:rsidRPr="00CF764D" w:rsidRDefault="00CF764D" w:rsidP="00CF764D">
      <w:pPr>
        <w:pStyle w:val="NormalnyWeb"/>
        <w:rPr>
          <w:sz w:val="22"/>
          <w:szCs w:val="22"/>
        </w:rPr>
      </w:pPr>
      <w:r w:rsidRPr="00CF764D">
        <w:rPr>
          <w:rStyle w:val="Pogrubienie"/>
          <w:sz w:val="22"/>
          <w:szCs w:val="22"/>
        </w:rPr>
        <w:t>§ 183 ust. 2 Rozporządzenia Ministra Infrastruktury z 12 kwietnia 2002 r.</w:t>
      </w:r>
      <w:r w:rsidRPr="00CF764D">
        <w:rPr>
          <w:sz w:val="22"/>
          <w:szCs w:val="22"/>
        </w:rPr>
        <w:br/>
        <w:t>(w sprawie warunków technicznych jakim powinny odpowiadać budynki i ich usytuowanie):</w:t>
      </w:r>
    </w:p>
    <w:p w14:paraId="725BD3C3" w14:textId="77777777" w:rsidR="00CF764D" w:rsidRPr="00CF764D" w:rsidRDefault="00CF764D" w:rsidP="00CF764D">
      <w:pPr>
        <w:pStyle w:val="NormalnyWeb"/>
        <w:rPr>
          <w:sz w:val="22"/>
          <w:szCs w:val="22"/>
        </w:rPr>
      </w:pPr>
      <w:r w:rsidRPr="00CF764D">
        <w:rPr>
          <w:rStyle w:val="Pogrubienie"/>
          <w:sz w:val="22"/>
          <w:szCs w:val="22"/>
        </w:rPr>
        <w:t>„Przeciwpożarowy wyłącznik prądu stosuje się w strefach pożarowych o kubaturze przekraczającej 1000 m³</w:t>
      </w:r>
      <w:r w:rsidRPr="00CF764D">
        <w:rPr>
          <w:sz w:val="22"/>
          <w:szCs w:val="22"/>
        </w:rPr>
        <w:br/>
      </w:r>
      <w:r w:rsidRPr="00CF764D">
        <w:rPr>
          <w:rStyle w:val="Pogrubienie"/>
          <w:sz w:val="22"/>
          <w:szCs w:val="22"/>
        </w:rPr>
        <w:t>lub zawierających strefy zagrożone wybuchem.”</w:t>
      </w:r>
    </w:p>
    <w:p w14:paraId="47D7CB23" w14:textId="77777777" w:rsidR="00CF764D" w:rsidRDefault="00CF764D" w:rsidP="00CF764D">
      <w:pPr>
        <w:pStyle w:val="NormalnyWeb"/>
      </w:pPr>
      <w:r w:rsidRPr="00CF764D">
        <w:rPr>
          <w:sz w:val="22"/>
          <w:szCs w:val="22"/>
        </w:rPr>
        <w:t xml:space="preserve">kubatura: </w:t>
      </w:r>
      <w:r w:rsidRPr="00CF764D">
        <w:rPr>
          <w:rStyle w:val="Pogrubienie"/>
          <w:sz w:val="22"/>
          <w:szCs w:val="22"/>
        </w:rPr>
        <w:t>6 218,94</w:t>
      </w:r>
      <w:r>
        <w:rPr>
          <w:rStyle w:val="Pogrubienie"/>
        </w:rPr>
        <w:t xml:space="preserve"> m³ &gt; 1 000 m³</w:t>
      </w:r>
      <w:r>
        <w:t>→ warunek spełniony.</w:t>
      </w:r>
    </w:p>
    <w:p w14:paraId="3C98DBC0" w14:textId="77777777" w:rsidR="00CF764D" w:rsidRPr="003678B3" w:rsidRDefault="00CF764D" w:rsidP="0019072A">
      <w:pPr>
        <w:pStyle w:val="Standard"/>
        <w:widowControl w:val="0"/>
        <w:tabs>
          <w:tab w:val="left" w:pos="850"/>
          <w:tab w:val="left" w:pos="1003"/>
        </w:tabs>
        <w:autoSpaceDE w:val="0"/>
        <w:ind w:left="284"/>
        <w:rPr>
          <w:rFonts w:cs="Times New Roman"/>
          <w:lang w:val="pl-PL"/>
        </w:rPr>
      </w:pPr>
    </w:p>
    <w:p w14:paraId="4F332D04" w14:textId="77777777" w:rsidR="0019072A" w:rsidRPr="00CF764D" w:rsidRDefault="0019072A" w:rsidP="0019072A">
      <w:pPr>
        <w:pStyle w:val="Standard"/>
        <w:widowControl w:val="0"/>
        <w:tabs>
          <w:tab w:val="left" w:pos="850"/>
          <w:tab w:val="left" w:pos="1003"/>
        </w:tabs>
        <w:autoSpaceDE w:val="0"/>
        <w:ind w:left="284"/>
        <w:rPr>
          <w:rFonts w:cs="Times New Roman"/>
        </w:rPr>
      </w:pPr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   2. oświetlenie awaryjne ewakuacyjne</w:t>
      </w:r>
    </w:p>
    <w:p w14:paraId="7952CB3D" w14:textId="77777777" w:rsidR="0019072A" w:rsidRPr="00CF764D" w:rsidRDefault="0019072A" w:rsidP="0019072A">
      <w:pPr>
        <w:pStyle w:val="Standard"/>
        <w:widowControl w:val="0"/>
        <w:tabs>
          <w:tab w:val="left" w:pos="1407"/>
          <w:tab w:val="left" w:pos="1740"/>
        </w:tabs>
        <w:autoSpaceDE w:val="0"/>
        <w:ind w:left="284"/>
        <w:jc w:val="both"/>
        <w:rPr>
          <w:rFonts w:cs="Times New Roman"/>
        </w:rPr>
      </w:pPr>
    </w:p>
    <w:p w14:paraId="784BECBA" w14:textId="77777777" w:rsidR="0019072A" w:rsidRPr="00CF764D" w:rsidRDefault="00CF764D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5" w:name="_Toc213924095"/>
      <w:r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.13. Przygotowanie obiektu i terenu do prowadzenia działań ratowniczo- gaśniczych:</w:t>
      </w:r>
      <w:bookmarkEnd w:id="75"/>
    </w:p>
    <w:p w14:paraId="13C5884B" w14:textId="77777777" w:rsidR="0019072A" w:rsidRPr="003678B3" w:rsidRDefault="0019072A" w:rsidP="0019072A">
      <w:pPr>
        <w:pStyle w:val="Standard"/>
        <w:ind w:left="284"/>
        <w:rPr>
          <w:rFonts w:cs="Times New Roman"/>
          <w:lang w:val="pl-PL"/>
        </w:rPr>
      </w:pPr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Wymagana ilość wody do zewnętrznego gaszenia pożaru dla objętej opracowaniem strefy pożarowej budynku na podstawie rozporządzenia Ministra Spraw Wewnętrznych i Administracji z dnia 24.07.2009 r. „w sprawie przeciwpożarowego zaopatrzenia w wodę i dróg pożarowych” (Dz. U. Nr 124, poz. 1030 z 2009 r.) wg tabeli nr 2 "Wymagana ilość wody do celów przeciwpożarowych dla obiektów budowlanych produkcyjnych i magazynowych, służąca do zewnętrznego gaszenia pożaru"  dla budynku o powierzchni wewnętrznej nie przekraczającej 1000 m2 </w:t>
      </w:r>
      <w:r w:rsidRPr="00CF764D">
        <w:rPr>
          <w:rFonts w:eastAsia="Arial" w:cs="Times New Roman"/>
          <w:sz w:val="22"/>
          <w:szCs w:val="22"/>
          <w:lang w:val="pl-PL" w:eastAsia="zh-CN" w:bidi="hi-IN"/>
        </w:rPr>
        <w:t xml:space="preserve">o gęstości obciążenia ogniowego do 500 MJ/midx2 </w:t>
      </w:r>
      <w:r w:rsidRPr="00CF764D">
        <w:rPr>
          <w:rFonts w:eastAsia="Arial" w:cs="Times New Roman"/>
          <w:iCs/>
          <w:spacing w:val="-2"/>
          <w:sz w:val="22"/>
          <w:lang w:val="pl-PL" w:eastAsia="zh-CN" w:bidi="hi-IN"/>
        </w:rPr>
        <w:t xml:space="preserve"> wynosi 10dm3/s.</w:t>
      </w:r>
    </w:p>
    <w:p w14:paraId="1C0A6E4E" w14:textId="77777777" w:rsidR="0019072A" w:rsidRPr="00CF764D" w:rsidRDefault="00CF764D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6" w:name="_Toc213924096"/>
      <w:r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.14. Rozwiązania zamienne do wymagań ochrony przeciwpożarowej:</w:t>
      </w:r>
      <w:bookmarkEnd w:id="76"/>
    </w:p>
    <w:p w14:paraId="57365DA2" w14:textId="77777777" w:rsidR="0019072A" w:rsidRPr="00CF764D" w:rsidRDefault="0019072A" w:rsidP="0019072A">
      <w:pPr>
        <w:pStyle w:val="Standard"/>
        <w:ind w:left="284"/>
        <w:rPr>
          <w:rFonts w:cs="Times New Roman"/>
        </w:rPr>
      </w:pPr>
      <w:r w:rsidRPr="00CF764D">
        <w:rPr>
          <w:rFonts w:eastAsia="Arial" w:cs="Times New Roman"/>
          <w:bCs/>
          <w:iCs/>
          <w:spacing w:val="-2"/>
          <w:sz w:val="22"/>
          <w:lang w:val="pl-PL" w:eastAsia="zh-CN" w:bidi="hi-IN"/>
        </w:rPr>
        <w:t>Nie przewidziano rozwiązań zmiennych.</w:t>
      </w:r>
    </w:p>
    <w:p w14:paraId="5BB2EBA3" w14:textId="77777777" w:rsidR="0019072A" w:rsidRPr="00CF764D" w:rsidRDefault="00CF764D" w:rsidP="00054663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7" w:name="_Toc213924097"/>
      <w:r>
        <w:rPr>
          <w:rFonts w:ascii="Times New Roman" w:hAnsi="Times New Roman" w:cs="Times New Roman"/>
          <w:sz w:val="24"/>
          <w:szCs w:val="24"/>
        </w:rPr>
        <w:t>9</w:t>
      </w:r>
      <w:r w:rsidR="0019072A" w:rsidRPr="00CF764D">
        <w:rPr>
          <w:rFonts w:ascii="Times New Roman" w:hAnsi="Times New Roman" w:cs="Times New Roman"/>
          <w:sz w:val="24"/>
          <w:szCs w:val="24"/>
        </w:rPr>
        <w:t>.15. Inne ważne dane:</w:t>
      </w:r>
      <w:bookmarkEnd w:id="77"/>
    </w:p>
    <w:p w14:paraId="7A06B99B" w14:textId="77777777" w:rsidR="0019072A" w:rsidRPr="00CF764D" w:rsidRDefault="0019072A" w:rsidP="0019072A">
      <w:pPr>
        <w:pStyle w:val="Domylnie"/>
        <w:ind w:left="284"/>
        <w:rPr>
          <w:rFonts w:ascii="Times New Roman" w:hAnsi="Times New Roman" w:cs="Times New Roman"/>
          <w:bCs/>
          <w:iCs/>
          <w:spacing w:val="-2"/>
          <w:sz w:val="22"/>
          <w:szCs w:val="20"/>
          <w:lang w:eastAsia="zh-CN"/>
        </w:rPr>
      </w:pPr>
      <w:r w:rsidRPr="00CF764D">
        <w:rPr>
          <w:rFonts w:ascii="Times New Roman" w:hAnsi="Times New Roman" w:cs="Times New Roman"/>
          <w:bCs/>
          <w:iCs/>
          <w:spacing w:val="-2"/>
          <w:sz w:val="22"/>
          <w:szCs w:val="20"/>
          <w:lang w:eastAsia="zh-CN"/>
        </w:rPr>
        <w:t>Po zakończeniu prac budowlanych budynek należy wyposażyć w podręczny sprzęt gaśniczy w ilości 1 jednostki o masie środka gaśniczego 2kg lub 3dm</w:t>
      </w:r>
      <w:r w:rsidRPr="00CF764D">
        <w:rPr>
          <w:rFonts w:ascii="Times New Roman" w:hAnsi="Times New Roman" w:cs="Times New Roman"/>
          <w:bCs/>
          <w:iCs/>
          <w:spacing w:val="-2"/>
          <w:position w:val="7"/>
          <w:sz w:val="22"/>
          <w:szCs w:val="20"/>
          <w:lang w:eastAsia="zh-CN"/>
        </w:rPr>
        <w:t>3</w:t>
      </w:r>
      <w:r w:rsidRPr="00CF764D">
        <w:rPr>
          <w:rFonts w:ascii="Times New Roman" w:hAnsi="Times New Roman" w:cs="Times New Roman"/>
          <w:bCs/>
          <w:iCs/>
          <w:spacing w:val="-2"/>
          <w:sz w:val="22"/>
          <w:szCs w:val="20"/>
          <w:lang w:eastAsia="zh-CN"/>
        </w:rPr>
        <w:t xml:space="preserve"> na każde 100m</w:t>
      </w:r>
      <w:r w:rsidRPr="00CF764D">
        <w:rPr>
          <w:rFonts w:ascii="Times New Roman" w:hAnsi="Times New Roman" w:cs="Times New Roman"/>
          <w:bCs/>
          <w:iCs/>
          <w:spacing w:val="-2"/>
          <w:position w:val="7"/>
          <w:sz w:val="22"/>
          <w:szCs w:val="20"/>
          <w:lang w:eastAsia="zh-CN"/>
        </w:rPr>
        <w:t>2</w:t>
      </w:r>
      <w:r w:rsidRPr="00CF764D">
        <w:rPr>
          <w:rFonts w:ascii="Times New Roman" w:hAnsi="Times New Roman" w:cs="Times New Roman"/>
          <w:bCs/>
          <w:iCs/>
          <w:spacing w:val="-2"/>
          <w:sz w:val="22"/>
          <w:szCs w:val="20"/>
          <w:lang w:eastAsia="zh-CN"/>
        </w:rPr>
        <w:t xml:space="preserve"> powierzchni strefy pożarowej. Ponadto odległość z każdego miejsca w obiekcie, w którym może przebywać człowiek, do najbliższej gaśnicy nie powinna być większa niż 30 m i do gaśnic powinien być zapewniony dostęp o szerokości co najmniej 1m.</w:t>
      </w:r>
    </w:p>
    <w:p w14:paraId="6F0B7700" w14:textId="77777777" w:rsidR="00314D6D" w:rsidRPr="00CF764D" w:rsidRDefault="00314D6D" w:rsidP="0019072A">
      <w:pPr>
        <w:pStyle w:val="Domylnie"/>
        <w:ind w:left="284"/>
        <w:rPr>
          <w:rFonts w:ascii="Times New Roman" w:hAnsi="Times New Roman" w:cs="Times New Roman"/>
        </w:rPr>
      </w:pPr>
    </w:p>
    <w:p w14:paraId="25E13968" w14:textId="77777777" w:rsidR="0019072A" w:rsidRPr="00CF764D" w:rsidRDefault="0019072A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b w:val="0"/>
          <w:i/>
          <w:sz w:val="24"/>
          <w:lang w:eastAsia="zh-CN" w:bidi="hi-IN"/>
        </w:rPr>
        <w:t xml:space="preserve">  </w:t>
      </w:r>
      <w:bookmarkStart w:id="78" w:name="_Toc213924098"/>
      <w:r w:rsid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>.16 Uzgodnienie projektu</w:t>
      </w:r>
      <w:bookmarkEnd w:id="78"/>
    </w:p>
    <w:p w14:paraId="4C640EBE" w14:textId="77777777" w:rsidR="0019072A" w:rsidRPr="00CF764D" w:rsidRDefault="0019072A" w:rsidP="0019072A">
      <w:pPr>
        <w:pStyle w:val="Standard"/>
        <w:spacing w:line="100" w:lineRule="atLeast"/>
        <w:ind w:left="284"/>
        <w:jc w:val="both"/>
        <w:rPr>
          <w:rFonts w:eastAsia="Arial" w:cs="Times New Roman"/>
          <w:bCs/>
          <w:sz w:val="22"/>
          <w:lang w:val="pl-PL" w:eastAsia="zh-CN" w:bidi="hi-IN"/>
        </w:rPr>
      </w:pPr>
      <w:r w:rsidRPr="00CF764D">
        <w:rPr>
          <w:rFonts w:eastAsia="Arial" w:cs="Times New Roman"/>
          <w:bCs/>
          <w:sz w:val="22"/>
          <w:lang w:val="pl-PL" w:eastAsia="zh-CN" w:bidi="hi-IN"/>
        </w:rPr>
        <w:t>Na podstawie :</w:t>
      </w:r>
    </w:p>
    <w:p w14:paraId="35965F33" w14:textId="77777777" w:rsidR="0019072A" w:rsidRPr="00CF764D" w:rsidRDefault="0019072A" w:rsidP="0019072A">
      <w:pPr>
        <w:pStyle w:val="Standard"/>
        <w:spacing w:line="100" w:lineRule="atLeast"/>
        <w:ind w:left="284"/>
        <w:jc w:val="both"/>
        <w:rPr>
          <w:rFonts w:eastAsia="Arial" w:cs="Times New Roman"/>
          <w:bCs/>
          <w:sz w:val="22"/>
          <w:lang w:val="pl-PL" w:eastAsia="zh-CN" w:bidi="hi-IN"/>
        </w:rPr>
      </w:pPr>
      <w:r w:rsidRPr="00CF764D">
        <w:rPr>
          <w:rFonts w:eastAsia="Arial" w:cs="Times New Roman"/>
          <w:bCs/>
          <w:sz w:val="22"/>
          <w:lang w:val="pl-PL" w:eastAsia="zh-CN" w:bidi="hi-IN"/>
        </w:rPr>
        <w:t>Poz. 2117</w:t>
      </w:r>
    </w:p>
    <w:p w14:paraId="64CEE8A3" w14:textId="77777777" w:rsidR="0019072A" w:rsidRPr="00CF764D" w:rsidRDefault="0019072A" w:rsidP="0019072A">
      <w:pPr>
        <w:pStyle w:val="Standard"/>
        <w:spacing w:line="100" w:lineRule="atLeast"/>
        <w:ind w:left="284"/>
        <w:jc w:val="both"/>
        <w:rPr>
          <w:rFonts w:eastAsia="Arial" w:cs="Times New Roman"/>
          <w:bCs/>
          <w:sz w:val="22"/>
          <w:lang w:val="pl-PL" w:eastAsia="zh-CN" w:bidi="hi-IN"/>
        </w:rPr>
      </w:pPr>
      <w:r w:rsidRPr="00CF764D">
        <w:rPr>
          <w:rFonts w:eastAsia="Arial" w:cs="Times New Roman"/>
          <w:bCs/>
          <w:sz w:val="22"/>
          <w:lang w:val="pl-PL" w:eastAsia="zh-CN" w:bidi="hi-IN"/>
        </w:rPr>
        <w:t>ROZPORZĄDZENIE MINISTRA SPRAW  WEWNĘTRZNYCH I ADMINISTRACJI1)</w:t>
      </w:r>
    </w:p>
    <w:p w14:paraId="70BFAF7F" w14:textId="77777777" w:rsidR="0019072A" w:rsidRPr="00CF764D" w:rsidRDefault="0019072A" w:rsidP="0019072A">
      <w:pPr>
        <w:pStyle w:val="Standard"/>
        <w:ind w:left="284"/>
        <w:jc w:val="both"/>
        <w:rPr>
          <w:rFonts w:eastAsia="Arial" w:cs="Times New Roman"/>
          <w:bCs/>
          <w:sz w:val="22"/>
          <w:lang w:val="pl-PL" w:eastAsia="zh-CN" w:bidi="hi-IN"/>
        </w:rPr>
      </w:pPr>
      <w:r w:rsidRPr="00CF764D">
        <w:rPr>
          <w:rFonts w:eastAsia="Arial" w:cs="Times New Roman"/>
          <w:bCs/>
          <w:sz w:val="22"/>
          <w:lang w:val="pl-PL" w:eastAsia="zh-CN" w:bidi="hi-IN"/>
        </w:rPr>
        <w:lastRenderedPageBreak/>
        <w:t>z dnia 2 grudnia 2015 r. w sprawie uzgadniania projektu budowlanego pod względem ochrony przeciwpożarowej  § 3.1 pkt od 1-10 oraz pkt.2</w:t>
      </w:r>
    </w:p>
    <w:p w14:paraId="04BC85C3" w14:textId="77777777" w:rsidR="003F4072" w:rsidRPr="003678B3" w:rsidRDefault="0019072A" w:rsidP="00314D6D">
      <w:pPr>
        <w:pStyle w:val="Standard"/>
        <w:widowControl w:val="0"/>
        <w:suppressAutoHyphens/>
        <w:ind w:left="284"/>
        <w:jc w:val="both"/>
        <w:rPr>
          <w:rFonts w:cs="Times New Roman"/>
          <w:szCs w:val="24"/>
          <w:lang w:val="pl-PL"/>
        </w:rPr>
      </w:pPr>
      <w:r w:rsidRPr="00CF764D">
        <w:rPr>
          <w:rFonts w:eastAsia="Arial" w:cs="Times New Roman"/>
          <w:bCs/>
          <w:sz w:val="22"/>
          <w:lang w:val="pl-PL" w:eastAsia="zh-CN" w:bidi="hi-IN"/>
        </w:rPr>
        <w:t>projekt wymaga uzgodnie</w:t>
      </w:r>
      <w:r w:rsidR="00CF764D">
        <w:rPr>
          <w:rFonts w:eastAsia="Arial" w:cs="Times New Roman"/>
          <w:bCs/>
          <w:sz w:val="22"/>
          <w:lang w:val="pl-PL" w:eastAsia="zh-CN" w:bidi="hi-IN"/>
        </w:rPr>
        <w:t>nia z</w:t>
      </w:r>
      <w:r w:rsidRPr="00CF764D">
        <w:rPr>
          <w:rFonts w:eastAsia="Arial" w:cs="Times New Roman"/>
          <w:bCs/>
          <w:sz w:val="22"/>
          <w:lang w:val="pl-PL" w:eastAsia="zh-CN" w:bidi="hi-IN"/>
        </w:rPr>
        <w:t xml:space="preserve"> rzeczoznawcy ds. p.poż.</w:t>
      </w:r>
      <w:r w:rsidR="004E4DD0" w:rsidRPr="003678B3">
        <w:rPr>
          <w:rFonts w:cs="Times New Roman"/>
          <w:szCs w:val="24"/>
          <w:lang w:val="pl-PL"/>
        </w:rPr>
        <w:t xml:space="preserve">. </w:t>
      </w:r>
    </w:p>
    <w:p w14:paraId="4F644F99" w14:textId="77777777" w:rsidR="003261DA" w:rsidRPr="00CF764D" w:rsidRDefault="00CF764D" w:rsidP="00314D6D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</w:rPr>
      </w:pPr>
      <w:bookmarkStart w:id="79" w:name="_Toc56601494"/>
      <w:bookmarkStart w:id="80" w:name="_Toc213924099"/>
      <w:r>
        <w:rPr>
          <w:rFonts w:ascii="Times New Roman" w:hAnsi="Times New Roman" w:cs="Times New Roman"/>
        </w:rPr>
        <w:t>10</w:t>
      </w:r>
      <w:r w:rsidR="00314D6D" w:rsidRPr="00CF764D">
        <w:rPr>
          <w:rFonts w:ascii="Times New Roman" w:hAnsi="Times New Roman" w:cs="Times New Roman"/>
        </w:rPr>
        <w:t xml:space="preserve">  </w:t>
      </w:r>
      <w:r w:rsidR="00C35D4F" w:rsidRPr="00CF764D">
        <w:rPr>
          <w:rFonts w:ascii="Times New Roman" w:hAnsi="Times New Roman" w:cs="Times New Roman"/>
        </w:rPr>
        <w:t>INFORMACJE O OBSZARZE ODDZIAŁYWANIA</w:t>
      </w:r>
      <w:bookmarkEnd w:id="79"/>
      <w:bookmarkEnd w:id="80"/>
      <w:r w:rsidR="00C35D4F" w:rsidRPr="00CF764D">
        <w:rPr>
          <w:rFonts w:ascii="Times New Roman" w:hAnsi="Times New Roman" w:cs="Times New Roman"/>
        </w:rPr>
        <w:t xml:space="preserve"> </w:t>
      </w:r>
    </w:p>
    <w:p w14:paraId="564E7E8B" w14:textId="77777777" w:rsidR="00BF61C8" w:rsidRPr="00CF764D" w:rsidRDefault="00CF764D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81" w:name="_Toc56601495"/>
      <w:bookmarkStart w:id="82" w:name="_Toc213924100"/>
      <w:r>
        <w:rPr>
          <w:rFonts w:ascii="Times New Roman" w:hAnsi="Times New Roman" w:cs="Times New Roman"/>
          <w:sz w:val="24"/>
          <w:szCs w:val="24"/>
        </w:rPr>
        <w:t>10</w:t>
      </w:r>
      <w:r w:rsidR="00314D6D" w:rsidRPr="00CF764D">
        <w:rPr>
          <w:rFonts w:ascii="Times New Roman" w:hAnsi="Times New Roman" w:cs="Times New Roman"/>
          <w:sz w:val="24"/>
          <w:szCs w:val="24"/>
        </w:rPr>
        <w:t xml:space="preserve">.1 </w:t>
      </w:r>
      <w:r w:rsidR="00BF61C8" w:rsidRPr="00CF764D">
        <w:rPr>
          <w:rFonts w:ascii="Times New Roman" w:hAnsi="Times New Roman" w:cs="Times New Roman"/>
          <w:sz w:val="24"/>
          <w:szCs w:val="24"/>
        </w:rPr>
        <w:t>OKREŚLENIE OBIEKTU</w:t>
      </w:r>
      <w:bookmarkEnd w:id="81"/>
      <w:bookmarkEnd w:id="82"/>
    </w:p>
    <w:p w14:paraId="1C596BCC" w14:textId="77777777" w:rsidR="00471E2A" w:rsidRPr="00CF764D" w:rsidRDefault="0033326B" w:rsidP="00471E2A">
      <w:pPr>
        <w:pStyle w:val="Tekstpodstawowywcity2"/>
        <w:tabs>
          <w:tab w:val="left" w:pos="1128"/>
        </w:tabs>
        <w:suppressAutoHyphens/>
        <w:spacing w:line="240" w:lineRule="auto"/>
        <w:ind w:left="993" w:hanging="851"/>
        <w:rPr>
          <w:rFonts w:eastAsia="Arial"/>
          <w:sz w:val="22"/>
          <w:szCs w:val="22"/>
        </w:rPr>
      </w:pPr>
      <w:r w:rsidRPr="00CF764D">
        <w:t xml:space="preserve">Za obiekt uważa się </w:t>
      </w:r>
      <w:r w:rsidR="00471E2A" w:rsidRPr="00CF764D">
        <w:rPr>
          <w:rFonts w:eastAsia="Arial"/>
          <w:sz w:val="22"/>
          <w:szCs w:val="22"/>
        </w:rPr>
        <w:t xml:space="preserve">projektowany budynek hali jest obiektem garażowo – magazynowym, </w:t>
      </w:r>
    </w:p>
    <w:p w14:paraId="2D8927A9" w14:textId="77777777" w:rsidR="00471E2A" w:rsidRPr="00CF764D" w:rsidRDefault="00471E2A" w:rsidP="00471E2A">
      <w:pPr>
        <w:pStyle w:val="Tekstpodstawowywcity2"/>
        <w:tabs>
          <w:tab w:val="left" w:pos="1128"/>
        </w:tabs>
        <w:suppressAutoHyphens/>
        <w:spacing w:line="240" w:lineRule="auto"/>
        <w:ind w:left="993" w:hanging="851"/>
        <w:rPr>
          <w:rFonts w:eastAsia="Arial"/>
          <w:sz w:val="22"/>
          <w:szCs w:val="22"/>
        </w:rPr>
      </w:pPr>
      <w:r w:rsidRPr="00CF764D">
        <w:rPr>
          <w:rFonts w:eastAsia="Arial"/>
          <w:sz w:val="22"/>
          <w:szCs w:val="22"/>
        </w:rPr>
        <w:t>z 8 stanowiskami garażowymi dla samochodów ciężarowych,</w:t>
      </w:r>
    </w:p>
    <w:p w14:paraId="01C33ADE" w14:textId="77777777" w:rsidR="002839E0" w:rsidRPr="00CF764D" w:rsidRDefault="002839E0" w:rsidP="0019072A">
      <w:pPr>
        <w:ind w:left="284"/>
        <w:jc w:val="both"/>
        <w:rPr>
          <w:rFonts w:ascii="Times New Roman" w:hAnsi="Times New Roman" w:cs="Times New Roman"/>
          <w:szCs w:val="24"/>
        </w:rPr>
      </w:pPr>
    </w:p>
    <w:p w14:paraId="39B5FA2A" w14:textId="77777777" w:rsidR="00617796" w:rsidRPr="00CF764D" w:rsidRDefault="00CF764D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83" w:name="_Toc56601496"/>
      <w:bookmarkStart w:id="84" w:name="_Toc213924101"/>
      <w:r>
        <w:rPr>
          <w:rFonts w:ascii="Times New Roman" w:hAnsi="Times New Roman" w:cs="Times New Roman"/>
          <w:sz w:val="24"/>
          <w:szCs w:val="24"/>
        </w:rPr>
        <w:t>10</w:t>
      </w:r>
      <w:r w:rsidR="00314D6D" w:rsidRPr="00CF764D">
        <w:rPr>
          <w:rFonts w:ascii="Times New Roman" w:hAnsi="Times New Roman" w:cs="Times New Roman"/>
          <w:sz w:val="24"/>
          <w:szCs w:val="24"/>
        </w:rPr>
        <w:t xml:space="preserve">.2 </w:t>
      </w:r>
      <w:r w:rsidR="00BF61C8" w:rsidRPr="00CF764D">
        <w:rPr>
          <w:rFonts w:ascii="Times New Roman" w:hAnsi="Times New Roman" w:cs="Times New Roman"/>
          <w:sz w:val="24"/>
          <w:szCs w:val="24"/>
        </w:rPr>
        <w:t>OKREŚLENIE ODDZIAŁYWANIA</w:t>
      </w:r>
      <w:bookmarkEnd w:id="83"/>
      <w:bookmarkEnd w:id="84"/>
    </w:p>
    <w:p w14:paraId="154AFAD9" w14:textId="77777777" w:rsidR="002839E0" w:rsidRPr="00CF764D" w:rsidRDefault="0033326B" w:rsidP="0019072A">
      <w:pPr>
        <w:ind w:left="28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Za oddziaływanie uważa się wprowadzane w otoczeniu obiektu ograniczenia w jego zagospodarowaniu, w tym zabudowy, przez projektowane elementy obiektu, nie występujące w stanie istniejącym. Elementy obiektu występujące w stanie istniejącym uważa się za niewprowadzające ograniczeń.</w:t>
      </w:r>
    </w:p>
    <w:p w14:paraId="78861C4A" w14:textId="77777777" w:rsidR="001F582F" w:rsidRPr="00CF764D" w:rsidRDefault="001F582F" w:rsidP="0019072A">
      <w:pPr>
        <w:ind w:left="28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 xml:space="preserve">Obszar oddziaływania projektowanej budowy </w:t>
      </w:r>
      <w:r w:rsidR="00645ED4" w:rsidRPr="00CF764D">
        <w:rPr>
          <w:rFonts w:ascii="Times New Roman" w:hAnsi="Times New Roman" w:cs="Times New Roman"/>
        </w:rPr>
        <w:t xml:space="preserve">e </w:t>
      </w:r>
      <w:r w:rsidRPr="00CF764D">
        <w:rPr>
          <w:rFonts w:ascii="Times New Roman" w:hAnsi="Times New Roman" w:cs="Times New Roman"/>
        </w:rPr>
        <w:t>zamyka się na terenie działk</w:t>
      </w:r>
      <w:r w:rsidR="00471E2A" w:rsidRPr="00CF764D">
        <w:rPr>
          <w:rFonts w:ascii="Times New Roman" w:hAnsi="Times New Roman" w:cs="Times New Roman"/>
        </w:rPr>
        <w:t>i</w:t>
      </w:r>
      <w:r w:rsidRPr="00CF764D">
        <w:rPr>
          <w:rFonts w:ascii="Times New Roman" w:hAnsi="Times New Roman" w:cs="Times New Roman"/>
        </w:rPr>
        <w:t xml:space="preserve"> nr </w:t>
      </w:r>
      <w:r w:rsidR="00471E2A" w:rsidRPr="00CF764D">
        <w:rPr>
          <w:rFonts w:ascii="Times New Roman" w:hAnsi="Times New Roman" w:cs="Times New Roman"/>
        </w:rPr>
        <w:t>266/2</w:t>
      </w:r>
      <w:r w:rsidRPr="00CF764D">
        <w:rPr>
          <w:rFonts w:ascii="Times New Roman" w:hAnsi="Times New Roman" w:cs="Times New Roman"/>
        </w:rPr>
        <w:t xml:space="preserve">. </w:t>
      </w:r>
      <w:r w:rsidR="00645ED4" w:rsidRPr="00CF764D">
        <w:rPr>
          <w:rFonts w:ascii="Times New Roman" w:hAnsi="Times New Roman" w:cs="Times New Roman"/>
        </w:rPr>
        <w:t xml:space="preserve">Oddziaływanie na zasłanianie i zacienianie budynków sąsiednich </w:t>
      </w:r>
      <w:r w:rsidR="00471E2A" w:rsidRPr="00CF764D">
        <w:rPr>
          <w:rFonts w:ascii="Times New Roman" w:hAnsi="Times New Roman" w:cs="Times New Roman"/>
        </w:rPr>
        <w:t>nie dotyczy</w:t>
      </w:r>
    </w:p>
    <w:p w14:paraId="4BF82B55" w14:textId="77777777" w:rsidR="00651E42" w:rsidRPr="00CF764D" w:rsidRDefault="00651E42" w:rsidP="00314D6D">
      <w:pPr>
        <w:pStyle w:val="NormalnyWeb"/>
        <w:ind w:left="284"/>
      </w:pPr>
      <w:r w:rsidRPr="00CF764D">
        <w:t>Oddziaływanie budynku na działki sąsiednie :</w:t>
      </w:r>
      <w:r w:rsidRPr="00CF764D">
        <w:rPr>
          <w:b/>
        </w:rPr>
        <w:t xml:space="preserve"> </w:t>
      </w:r>
      <w:bookmarkStart w:id="85" w:name="_Toc178089964"/>
      <w:r w:rsidRPr="00CF764D">
        <w:rPr>
          <w:rStyle w:val="Pogrubienie"/>
          <w:b w:val="0"/>
          <w:bCs w:val="0"/>
        </w:rPr>
        <w:t xml:space="preserve">Zacienienie i ograniczenie dostępu do światła </w:t>
      </w:r>
      <w:proofErr w:type="spellStart"/>
      <w:r w:rsidRPr="00CF764D">
        <w:rPr>
          <w:rStyle w:val="Pogrubienie"/>
          <w:b w:val="0"/>
          <w:bCs w:val="0"/>
        </w:rPr>
        <w:t>słonecznego:</w:t>
      </w:r>
      <w:bookmarkEnd w:id="85"/>
      <w:r w:rsidR="00471E2A" w:rsidRPr="00CF764D">
        <w:rPr>
          <w:rStyle w:val="Pogrubienie"/>
        </w:rPr>
        <w:t>nie</w:t>
      </w:r>
      <w:proofErr w:type="spellEnd"/>
      <w:r w:rsidR="00471E2A" w:rsidRPr="00CF764D">
        <w:rPr>
          <w:rStyle w:val="Pogrubienie"/>
        </w:rPr>
        <w:t xml:space="preserve"> dotyczy</w:t>
      </w:r>
      <w:r w:rsidR="001B1D48" w:rsidRPr="00CF764D">
        <w:t xml:space="preserve">. </w:t>
      </w:r>
    </w:p>
    <w:p w14:paraId="0AA33DD0" w14:textId="77777777" w:rsidR="00651E42" w:rsidRPr="00CF764D" w:rsidRDefault="00651E42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86" w:name="_Toc178089965"/>
      <w:bookmarkStart w:id="87" w:name="_Toc213924102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Hałas i zanieczyszczenia:</w:t>
      </w:r>
      <w:bookmarkEnd w:id="86"/>
      <w:bookmarkEnd w:id="87"/>
    </w:p>
    <w:p w14:paraId="3387178D" w14:textId="77777777" w:rsidR="00651E42" w:rsidRPr="00CF764D" w:rsidRDefault="00C67DBA" w:rsidP="0019072A">
      <w:pPr>
        <w:ind w:left="284"/>
        <w:jc w:val="both"/>
        <w:rPr>
          <w:rFonts w:ascii="Times New Roman" w:hAnsi="Times New Roman" w:cs="Times New Roman"/>
        </w:rPr>
      </w:pPr>
      <w:r w:rsidRPr="00CF764D">
        <w:rPr>
          <w:rStyle w:val="Pogrubienie"/>
          <w:rFonts w:ascii="Times New Roman" w:hAnsi="Times New Roman" w:cs="Times New Roman"/>
        </w:rPr>
        <w:t>Podczas użytkowania:</w:t>
      </w:r>
      <w:r w:rsidRPr="00CF764D">
        <w:rPr>
          <w:rFonts w:ascii="Times New Roman" w:hAnsi="Times New Roman" w:cs="Times New Roman"/>
        </w:rPr>
        <w:t xml:space="preserve"> Hałas związany z, instalacjami technicznymi (, wentylacja) nie będzie wpływać na komfort mieszkańców sąsiednich działek.</w:t>
      </w:r>
    </w:p>
    <w:p w14:paraId="609F3E88" w14:textId="77777777" w:rsidR="00C67DBA" w:rsidRPr="00CF764D" w:rsidRDefault="00C67DBA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bookmarkStart w:id="88" w:name="_Toc178089966"/>
      <w:bookmarkStart w:id="89" w:name="_Toc213924103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Odpływ wody opadowej:</w:t>
      </w:r>
      <w:bookmarkEnd w:id="88"/>
      <w:bookmarkEnd w:id="89"/>
    </w:p>
    <w:p w14:paraId="582EDE17" w14:textId="77777777" w:rsidR="000561EB" w:rsidRPr="00CF764D" w:rsidRDefault="00C67DBA" w:rsidP="00453165">
      <w:pPr>
        <w:numPr>
          <w:ilvl w:val="0"/>
          <w:numId w:val="8"/>
        </w:numPr>
        <w:spacing w:before="100" w:beforeAutospacing="1" w:after="100" w:afterAutospacing="1"/>
        <w:ind w:left="284" w:firstLine="0"/>
        <w:jc w:val="both"/>
        <w:rPr>
          <w:rFonts w:ascii="Times New Roman" w:hAnsi="Times New Roman" w:cs="Times New Roman"/>
        </w:rPr>
      </w:pPr>
      <w:r w:rsidRPr="00CF764D">
        <w:rPr>
          <w:rStyle w:val="Pogrubienie"/>
          <w:rFonts w:ascii="Times New Roman" w:hAnsi="Times New Roman" w:cs="Times New Roman"/>
        </w:rPr>
        <w:t>Zmiany w odpływie wody:</w:t>
      </w:r>
      <w:r w:rsidRPr="00CF764D">
        <w:rPr>
          <w:rFonts w:ascii="Times New Roman" w:hAnsi="Times New Roman" w:cs="Times New Roman"/>
        </w:rPr>
        <w:t xml:space="preserve"> </w:t>
      </w:r>
      <w:r w:rsidR="005A1FF4" w:rsidRPr="00CF764D">
        <w:rPr>
          <w:rFonts w:ascii="Times New Roman" w:hAnsi="Times New Roman" w:cs="Times New Roman"/>
        </w:rPr>
        <w:t>bu</w:t>
      </w:r>
      <w:r w:rsidRPr="00CF764D">
        <w:rPr>
          <w:rFonts w:ascii="Times New Roman" w:hAnsi="Times New Roman" w:cs="Times New Roman"/>
        </w:rPr>
        <w:t>dowa budynku</w:t>
      </w:r>
      <w:r w:rsidR="005A1FF4" w:rsidRPr="00CF764D">
        <w:rPr>
          <w:rFonts w:ascii="Times New Roman" w:hAnsi="Times New Roman" w:cs="Times New Roman"/>
        </w:rPr>
        <w:t xml:space="preserve"> nie będzie</w:t>
      </w:r>
      <w:r w:rsidRPr="00CF764D">
        <w:rPr>
          <w:rFonts w:ascii="Times New Roman" w:hAnsi="Times New Roman" w:cs="Times New Roman"/>
        </w:rPr>
        <w:t xml:space="preserve"> prowadzić do zwiększenia odpływu wody opadowej</w:t>
      </w:r>
      <w:r w:rsidR="005A1FF4" w:rsidRPr="00CF764D">
        <w:rPr>
          <w:rFonts w:ascii="Times New Roman" w:hAnsi="Times New Roman" w:cs="Times New Roman"/>
        </w:rPr>
        <w:t xml:space="preserve"> na teren działki</w:t>
      </w:r>
      <w:r w:rsidR="002B717E" w:rsidRPr="00CF764D">
        <w:rPr>
          <w:rFonts w:ascii="Times New Roman" w:hAnsi="Times New Roman" w:cs="Times New Roman"/>
        </w:rPr>
        <w:t>,</w:t>
      </w:r>
      <w:r w:rsidR="005A1FF4" w:rsidRPr="00CF764D">
        <w:rPr>
          <w:rFonts w:ascii="Times New Roman" w:hAnsi="Times New Roman" w:cs="Times New Roman"/>
        </w:rPr>
        <w:t xml:space="preserve"> a</w:t>
      </w:r>
      <w:r w:rsidR="002B717E" w:rsidRPr="00CF764D">
        <w:rPr>
          <w:rFonts w:ascii="Times New Roman" w:hAnsi="Times New Roman" w:cs="Times New Roman"/>
        </w:rPr>
        <w:t>ni</w:t>
      </w:r>
      <w:r w:rsidR="005A1FF4" w:rsidRPr="00CF764D">
        <w:rPr>
          <w:rFonts w:ascii="Times New Roman" w:hAnsi="Times New Roman" w:cs="Times New Roman"/>
        </w:rPr>
        <w:t xml:space="preserve"> nie będzie doprowadzać do odprowadzania wody na</w:t>
      </w:r>
      <w:r w:rsidRPr="00CF764D">
        <w:rPr>
          <w:rFonts w:ascii="Times New Roman" w:hAnsi="Times New Roman" w:cs="Times New Roman"/>
        </w:rPr>
        <w:t xml:space="preserve"> działki sąsiednie. </w:t>
      </w:r>
    </w:p>
    <w:p w14:paraId="190B0DC5" w14:textId="77777777" w:rsidR="00BF61C8" w:rsidRPr="00CF764D" w:rsidRDefault="00CF764D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90" w:name="_Toc56601497"/>
      <w:bookmarkStart w:id="91" w:name="_Toc213924104"/>
      <w:r>
        <w:rPr>
          <w:rFonts w:ascii="Times New Roman" w:hAnsi="Times New Roman" w:cs="Times New Roman"/>
          <w:sz w:val="24"/>
          <w:szCs w:val="24"/>
        </w:rPr>
        <w:t>10</w:t>
      </w:r>
      <w:r w:rsidR="00314D6D" w:rsidRPr="00CF764D">
        <w:rPr>
          <w:rFonts w:ascii="Times New Roman" w:hAnsi="Times New Roman" w:cs="Times New Roman"/>
          <w:sz w:val="24"/>
          <w:szCs w:val="24"/>
        </w:rPr>
        <w:t xml:space="preserve">.3 </w:t>
      </w:r>
      <w:r w:rsidR="00BF61C8" w:rsidRPr="00CF764D">
        <w:rPr>
          <w:rFonts w:ascii="Times New Roman" w:hAnsi="Times New Roman" w:cs="Times New Roman"/>
          <w:sz w:val="24"/>
          <w:szCs w:val="24"/>
        </w:rPr>
        <w:t>OKREŚLENIE OTOCZENIA</w:t>
      </w:r>
      <w:bookmarkEnd w:id="90"/>
      <w:bookmarkEnd w:id="91"/>
    </w:p>
    <w:p w14:paraId="581C0A3E" w14:textId="77777777" w:rsidR="00BF61C8" w:rsidRPr="00CF764D" w:rsidRDefault="00BF61C8" w:rsidP="0019072A">
      <w:pPr>
        <w:ind w:left="284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szCs w:val="24"/>
        </w:rPr>
        <w:t>Za otoczenie obiektu przyjęto działki sąsiednie, graniczące z terenem inwestycji: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4"/>
        <w:gridCol w:w="4339"/>
      </w:tblGrid>
      <w:tr w:rsidR="0022656F" w:rsidRPr="00CF764D" w14:paraId="102BBF50" w14:textId="77777777" w:rsidTr="0033326B">
        <w:trPr>
          <w:jc w:val="center"/>
        </w:trPr>
        <w:tc>
          <w:tcPr>
            <w:tcW w:w="2584" w:type="dxa"/>
            <w:vAlign w:val="center"/>
          </w:tcPr>
          <w:p w14:paraId="46C1D7E5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lokalizacja</w:t>
            </w:r>
          </w:p>
        </w:tc>
        <w:tc>
          <w:tcPr>
            <w:tcW w:w="4339" w:type="dxa"/>
            <w:vAlign w:val="center"/>
          </w:tcPr>
          <w:p w14:paraId="15845133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sposób użytkowania</w:t>
            </w:r>
          </w:p>
        </w:tc>
      </w:tr>
      <w:tr w:rsidR="0022656F" w:rsidRPr="00CF764D" w14:paraId="4A1C0D49" w14:textId="77777777" w:rsidTr="0033326B">
        <w:trPr>
          <w:jc w:val="center"/>
        </w:trPr>
        <w:tc>
          <w:tcPr>
            <w:tcW w:w="2584" w:type="dxa"/>
            <w:vAlign w:val="center"/>
          </w:tcPr>
          <w:p w14:paraId="795712DC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graniczy</w:t>
            </w:r>
            <w:r w:rsidR="00AE7A39" w:rsidRPr="00CF764D">
              <w:rPr>
                <w:rFonts w:ascii="Times New Roman" w:hAnsi="Times New Roman" w:cs="Times New Roman"/>
              </w:rPr>
              <w:t xml:space="preserve"> z terenem inwestycji od północnego-wschodu</w:t>
            </w:r>
            <w:r w:rsidRPr="00CF76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39" w:type="dxa"/>
            <w:vAlign w:val="center"/>
          </w:tcPr>
          <w:p w14:paraId="1C7B87F9" w14:textId="77777777" w:rsidR="0033326B" w:rsidRPr="00CF764D" w:rsidRDefault="0033326B" w:rsidP="00471E2A">
            <w:pPr>
              <w:pStyle w:val="Bezodstpw"/>
              <w:spacing w:before="120"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działka </w:t>
            </w:r>
            <w:r w:rsidR="00471E2A" w:rsidRPr="00CF764D">
              <w:rPr>
                <w:rFonts w:ascii="Times New Roman" w:hAnsi="Times New Roman" w:cs="Times New Roman"/>
              </w:rPr>
              <w:t>drogowa</w:t>
            </w:r>
            <w:r w:rsidRPr="00CF76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2656F" w:rsidRPr="00CF764D" w14:paraId="6ED259CE" w14:textId="77777777" w:rsidTr="0033326B">
        <w:trPr>
          <w:jc w:val="center"/>
        </w:trPr>
        <w:tc>
          <w:tcPr>
            <w:tcW w:w="2584" w:type="dxa"/>
            <w:vAlign w:val="center"/>
          </w:tcPr>
          <w:p w14:paraId="31367B58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graniczy z terenem inwestycji od </w:t>
            </w:r>
            <w:r w:rsidR="00AE7A39" w:rsidRPr="00CF764D">
              <w:rPr>
                <w:rFonts w:ascii="Times New Roman" w:hAnsi="Times New Roman" w:cs="Times New Roman"/>
              </w:rPr>
              <w:t>południowego-wschodu</w:t>
            </w:r>
          </w:p>
        </w:tc>
        <w:tc>
          <w:tcPr>
            <w:tcW w:w="4339" w:type="dxa"/>
            <w:vAlign w:val="center"/>
          </w:tcPr>
          <w:p w14:paraId="12269FEF" w14:textId="77777777" w:rsidR="0033326B" w:rsidRPr="00CF764D" w:rsidRDefault="0033326B" w:rsidP="00471E2A">
            <w:pPr>
              <w:pStyle w:val="Bezodstpw"/>
              <w:spacing w:before="120"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działka budowlana, </w:t>
            </w:r>
            <w:r w:rsidR="00471E2A" w:rsidRPr="00CF764D">
              <w:rPr>
                <w:rFonts w:ascii="Times New Roman" w:hAnsi="Times New Roman" w:cs="Times New Roman"/>
              </w:rPr>
              <w:t>nie</w:t>
            </w:r>
            <w:r w:rsidRPr="00CF764D">
              <w:rPr>
                <w:rFonts w:ascii="Times New Roman" w:hAnsi="Times New Roman" w:cs="Times New Roman"/>
              </w:rPr>
              <w:t>budowana</w:t>
            </w:r>
          </w:p>
        </w:tc>
      </w:tr>
      <w:tr w:rsidR="0022656F" w:rsidRPr="00CF764D" w14:paraId="57180A0F" w14:textId="77777777" w:rsidTr="0033326B">
        <w:trPr>
          <w:jc w:val="center"/>
        </w:trPr>
        <w:tc>
          <w:tcPr>
            <w:tcW w:w="2584" w:type="dxa"/>
            <w:vAlign w:val="center"/>
          </w:tcPr>
          <w:p w14:paraId="16CC26B4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lastRenderedPageBreak/>
              <w:t>granicz</w:t>
            </w:r>
            <w:r w:rsidR="00AE7A39" w:rsidRPr="00CF764D">
              <w:rPr>
                <w:rFonts w:ascii="Times New Roman" w:hAnsi="Times New Roman" w:cs="Times New Roman"/>
              </w:rPr>
              <w:t>y z terenem inwestycji od północnego zachodu</w:t>
            </w:r>
          </w:p>
        </w:tc>
        <w:tc>
          <w:tcPr>
            <w:tcW w:w="4339" w:type="dxa"/>
            <w:vAlign w:val="center"/>
          </w:tcPr>
          <w:p w14:paraId="30F58C67" w14:textId="77777777" w:rsidR="0033326B" w:rsidRPr="00CF764D" w:rsidRDefault="00007DEA" w:rsidP="00471E2A">
            <w:pPr>
              <w:pStyle w:val="Bezodstpw"/>
              <w:spacing w:before="120"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działka budowlana, </w:t>
            </w:r>
            <w:r w:rsidR="00471E2A" w:rsidRPr="00CF764D">
              <w:rPr>
                <w:rFonts w:ascii="Times New Roman" w:hAnsi="Times New Roman" w:cs="Times New Roman"/>
              </w:rPr>
              <w:t>nie</w:t>
            </w:r>
            <w:r w:rsidRPr="00CF764D">
              <w:rPr>
                <w:rFonts w:ascii="Times New Roman" w:hAnsi="Times New Roman" w:cs="Times New Roman"/>
              </w:rPr>
              <w:t>budowana</w:t>
            </w:r>
            <w:r w:rsidR="0033326B" w:rsidRPr="00CF76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2656F" w:rsidRPr="00CF764D" w14:paraId="06F1CC4A" w14:textId="77777777" w:rsidTr="0033326B">
        <w:trPr>
          <w:jc w:val="center"/>
        </w:trPr>
        <w:tc>
          <w:tcPr>
            <w:tcW w:w="2584" w:type="dxa"/>
            <w:vAlign w:val="center"/>
          </w:tcPr>
          <w:p w14:paraId="5046B598" w14:textId="77777777" w:rsidR="0033326B" w:rsidRPr="00CF764D" w:rsidRDefault="0033326B" w:rsidP="0019072A">
            <w:pPr>
              <w:pStyle w:val="Bezodstpw"/>
              <w:spacing w:before="120" w:after="120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graniczy z terenem inwestycji od południ</w:t>
            </w:r>
            <w:r w:rsidR="00AE7A39" w:rsidRPr="00CF764D">
              <w:rPr>
                <w:rFonts w:ascii="Times New Roman" w:hAnsi="Times New Roman" w:cs="Times New Roman"/>
              </w:rPr>
              <w:t>owego-zachodu</w:t>
            </w:r>
          </w:p>
        </w:tc>
        <w:tc>
          <w:tcPr>
            <w:tcW w:w="4339" w:type="dxa"/>
            <w:vAlign w:val="center"/>
          </w:tcPr>
          <w:p w14:paraId="43B16162" w14:textId="77777777" w:rsidR="0033326B" w:rsidRPr="00CF764D" w:rsidRDefault="00471E2A" w:rsidP="0019072A">
            <w:pPr>
              <w:pStyle w:val="Bezodstpw"/>
              <w:spacing w:before="120" w:after="120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działka budowlana, niebudowana</w:t>
            </w:r>
          </w:p>
        </w:tc>
      </w:tr>
    </w:tbl>
    <w:p w14:paraId="0536E4A4" w14:textId="77777777" w:rsidR="00BF61C8" w:rsidRPr="00CF764D" w:rsidRDefault="00CF764D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92" w:name="_Toc56601498"/>
      <w:bookmarkStart w:id="93" w:name="_Toc213924105"/>
      <w:r>
        <w:rPr>
          <w:rFonts w:ascii="Times New Roman" w:hAnsi="Times New Roman" w:cs="Times New Roman"/>
          <w:sz w:val="24"/>
          <w:szCs w:val="24"/>
        </w:rPr>
        <w:t>10</w:t>
      </w:r>
      <w:r w:rsidR="00314D6D" w:rsidRPr="00CF764D">
        <w:rPr>
          <w:rFonts w:ascii="Times New Roman" w:hAnsi="Times New Roman" w:cs="Times New Roman"/>
          <w:sz w:val="24"/>
          <w:szCs w:val="24"/>
        </w:rPr>
        <w:t xml:space="preserve">.4 </w:t>
      </w:r>
      <w:r w:rsidR="00BF61C8" w:rsidRPr="00CF764D">
        <w:rPr>
          <w:rFonts w:ascii="Times New Roman" w:hAnsi="Times New Roman" w:cs="Times New Roman"/>
          <w:sz w:val="24"/>
          <w:szCs w:val="24"/>
        </w:rPr>
        <w:t>OKREŚLENIE OBSZARU ODDZIAŁYWANIA OBIEKTU</w:t>
      </w:r>
      <w:bookmarkEnd w:id="92"/>
      <w:bookmarkEnd w:id="93"/>
    </w:p>
    <w:p w14:paraId="25EE0C12" w14:textId="77777777" w:rsidR="00BF61C8" w:rsidRPr="00CF764D" w:rsidRDefault="00BF61C8" w:rsidP="00314D6D">
      <w:pPr>
        <w:pStyle w:val="Nagwek5"/>
        <w:numPr>
          <w:ilvl w:val="0"/>
          <w:numId w:val="0"/>
        </w:numPr>
        <w:ind w:left="1080"/>
        <w:rPr>
          <w:rFonts w:ascii="Times New Roman" w:hAnsi="Times New Roman" w:cs="Times New Roman"/>
        </w:rPr>
      </w:pPr>
      <w:bookmarkStart w:id="94" w:name="_Toc450207377"/>
      <w:r w:rsidRPr="00CF764D">
        <w:rPr>
          <w:rFonts w:ascii="Times New Roman" w:hAnsi="Times New Roman" w:cs="Times New Roman"/>
        </w:rPr>
        <w:t>Wskazanie przepisów prawa, w oparciu o które dokonuje się określenia obszaru oddziaływania obiektu</w:t>
      </w:r>
      <w:bookmarkEnd w:id="94"/>
    </w:p>
    <w:p w14:paraId="3851D3A0" w14:textId="77777777" w:rsidR="00BF61C8" w:rsidRPr="00CF764D" w:rsidRDefault="00BF61C8" w:rsidP="0019072A">
      <w:pPr>
        <w:pStyle w:val="Tekstpodstawowywcity"/>
        <w:ind w:left="284"/>
        <w:rPr>
          <w:b w:val="0"/>
          <w:sz w:val="24"/>
          <w:szCs w:val="24"/>
        </w:rPr>
      </w:pPr>
      <w:r w:rsidRPr="00CF764D">
        <w:rPr>
          <w:b w:val="0"/>
          <w:sz w:val="24"/>
          <w:szCs w:val="24"/>
        </w:rPr>
        <w:t>-</w:t>
      </w:r>
      <w:r w:rsidRPr="00CF764D">
        <w:rPr>
          <w:b w:val="0"/>
          <w:sz w:val="24"/>
          <w:szCs w:val="24"/>
        </w:rPr>
        <w:tab/>
        <w:t xml:space="preserve">Ustawa </w:t>
      </w:r>
      <w:r w:rsidR="00246141" w:rsidRPr="00CF764D">
        <w:rPr>
          <w:b w:val="0"/>
          <w:sz w:val="24"/>
          <w:szCs w:val="24"/>
        </w:rPr>
        <w:t xml:space="preserve">z dnia 7 lipca 1994 r. </w:t>
      </w:r>
      <w:r w:rsidRPr="00CF764D">
        <w:rPr>
          <w:b w:val="0"/>
          <w:sz w:val="24"/>
          <w:szCs w:val="24"/>
        </w:rPr>
        <w:t>Prawo Budowlane,</w:t>
      </w:r>
    </w:p>
    <w:p w14:paraId="363066BC" w14:textId="77777777" w:rsidR="00BF61C8" w:rsidRPr="00CF764D" w:rsidRDefault="00BF61C8" w:rsidP="0019072A">
      <w:pPr>
        <w:pStyle w:val="Tekstpodstawowywcity"/>
        <w:ind w:left="284"/>
        <w:rPr>
          <w:b w:val="0"/>
          <w:sz w:val="24"/>
          <w:szCs w:val="24"/>
        </w:rPr>
      </w:pPr>
      <w:r w:rsidRPr="00CF764D">
        <w:rPr>
          <w:b w:val="0"/>
          <w:sz w:val="24"/>
          <w:szCs w:val="24"/>
        </w:rPr>
        <w:tab/>
        <w:t xml:space="preserve">Dz. U. </w:t>
      </w:r>
      <w:r w:rsidR="00246141" w:rsidRPr="00CF764D">
        <w:rPr>
          <w:b w:val="0"/>
          <w:sz w:val="24"/>
          <w:szCs w:val="24"/>
        </w:rPr>
        <w:t xml:space="preserve">2024.0.725 </w:t>
      </w:r>
      <w:proofErr w:type="spellStart"/>
      <w:r w:rsidR="00246141" w:rsidRPr="00CF764D">
        <w:rPr>
          <w:b w:val="0"/>
          <w:sz w:val="24"/>
          <w:szCs w:val="24"/>
        </w:rPr>
        <w:t>t.j</w:t>
      </w:r>
      <w:proofErr w:type="spellEnd"/>
      <w:r w:rsidR="00246141" w:rsidRPr="00CF764D">
        <w:rPr>
          <w:b w:val="0"/>
          <w:sz w:val="24"/>
          <w:szCs w:val="24"/>
        </w:rPr>
        <w:t>.</w:t>
      </w:r>
    </w:p>
    <w:p w14:paraId="79E20A51" w14:textId="77777777" w:rsidR="00BF61C8" w:rsidRPr="00CF764D" w:rsidRDefault="00BF61C8" w:rsidP="0019072A">
      <w:pPr>
        <w:pStyle w:val="Tekstpodstawowywcity"/>
        <w:ind w:left="284"/>
        <w:rPr>
          <w:b w:val="0"/>
          <w:sz w:val="24"/>
          <w:szCs w:val="24"/>
        </w:rPr>
      </w:pPr>
      <w:r w:rsidRPr="00CF764D">
        <w:rPr>
          <w:b w:val="0"/>
          <w:sz w:val="24"/>
          <w:szCs w:val="24"/>
        </w:rPr>
        <w:t>-</w:t>
      </w:r>
      <w:r w:rsidRPr="00CF764D">
        <w:rPr>
          <w:b w:val="0"/>
          <w:sz w:val="24"/>
          <w:szCs w:val="24"/>
        </w:rPr>
        <w:tab/>
        <w:t xml:space="preserve">Rozporządzenie </w:t>
      </w:r>
      <w:r w:rsidR="00246141" w:rsidRPr="00CF764D">
        <w:rPr>
          <w:b w:val="0"/>
          <w:sz w:val="24"/>
          <w:szCs w:val="24"/>
        </w:rPr>
        <w:t>Ministra Infrastruktury z dnia 12 kwietnia 2002r.</w:t>
      </w:r>
      <w:r w:rsidRPr="00CF764D">
        <w:rPr>
          <w:b w:val="0"/>
          <w:sz w:val="24"/>
          <w:szCs w:val="24"/>
        </w:rPr>
        <w:t xml:space="preserve"> w sprawie warunków technicznych, jakim powinny odpowiadać budynki i ich usytuowanie;</w:t>
      </w:r>
    </w:p>
    <w:p w14:paraId="6FB2C553" w14:textId="77777777" w:rsidR="00BF61C8" w:rsidRPr="00CF764D" w:rsidRDefault="00BF61C8" w:rsidP="0019072A">
      <w:pPr>
        <w:pStyle w:val="Tekstpodstawowywcity"/>
        <w:ind w:left="284"/>
        <w:rPr>
          <w:b w:val="0"/>
          <w:sz w:val="24"/>
          <w:szCs w:val="24"/>
        </w:rPr>
      </w:pPr>
      <w:r w:rsidRPr="00CF764D">
        <w:rPr>
          <w:b w:val="0"/>
          <w:sz w:val="24"/>
          <w:szCs w:val="24"/>
        </w:rPr>
        <w:tab/>
        <w:t xml:space="preserve">Dz. U. </w:t>
      </w:r>
      <w:r w:rsidR="00246141" w:rsidRPr="00CF764D">
        <w:rPr>
          <w:b w:val="0"/>
          <w:sz w:val="24"/>
          <w:szCs w:val="24"/>
        </w:rPr>
        <w:t>z 2022</w:t>
      </w:r>
      <w:r w:rsidRPr="00CF764D">
        <w:rPr>
          <w:b w:val="0"/>
          <w:sz w:val="24"/>
          <w:szCs w:val="24"/>
        </w:rPr>
        <w:t>.</w:t>
      </w:r>
      <w:r w:rsidR="00246141" w:rsidRPr="00CF764D">
        <w:rPr>
          <w:b w:val="0"/>
          <w:sz w:val="24"/>
          <w:szCs w:val="24"/>
        </w:rPr>
        <w:t xml:space="preserve">0.1225 </w:t>
      </w:r>
      <w:proofErr w:type="spellStart"/>
      <w:r w:rsidR="00246141" w:rsidRPr="00CF764D">
        <w:rPr>
          <w:b w:val="0"/>
          <w:sz w:val="24"/>
          <w:szCs w:val="24"/>
        </w:rPr>
        <w:t>t.j</w:t>
      </w:r>
      <w:proofErr w:type="spellEnd"/>
      <w:r w:rsidR="00246141" w:rsidRPr="00CF764D">
        <w:rPr>
          <w:b w:val="0"/>
          <w:sz w:val="24"/>
          <w:szCs w:val="24"/>
        </w:rPr>
        <w:t>.</w:t>
      </w:r>
      <w:r w:rsidRPr="00CF764D">
        <w:rPr>
          <w:b w:val="0"/>
          <w:sz w:val="24"/>
          <w:szCs w:val="24"/>
        </w:rPr>
        <w:t xml:space="preserve"> </w:t>
      </w:r>
    </w:p>
    <w:p w14:paraId="384903C1" w14:textId="77777777" w:rsidR="003261DA" w:rsidRPr="00CF764D" w:rsidRDefault="003261DA" w:rsidP="00314D6D">
      <w:pPr>
        <w:pStyle w:val="Nagwek5"/>
        <w:numPr>
          <w:ilvl w:val="0"/>
          <w:numId w:val="0"/>
        </w:numPr>
        <w:ind w:left="284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Analiza oddziaływania obiektu na otoczenie</w:t>
      </w:r>
    </w:p>
    <w:p w14:paraId="6421CDAA" w14:textId="77777777" w:rsidR="003261DA" w:rsidRPr="00CF764D" w:rsidRDefault="003261DA" w:rsidP="0019072A">
      <w:pPr>
        <w:ind w:left="284"/>
        <w:jc w:val="both"/>
        <w:rPr>
          <w:rFonts w:ascii="Times New Roman" w:eastAsia="Calibri" w:hAnsi="Times New Roman" w:cs="Times New Roman"/>
          <w:i/>
          <w:szCs w:val="24"/>
        </w:rPr>
      </w:pPr>
      <w:r w:rsidRPr="00CF764D">
        <w:rPr>
          <w:rFonts w:ascii="Times New Roman" w:eastAsia="Calibri" w:hAnsi="Times New Roman" w:cs="Times New Roman"/>
          <w:i/>
          <w:szCs w:val="24"/>
        </w:rPr>
        <w:tab/>
        <w:t>(w oparciu o ww. przepisy prawa)</w:t>
      </w:r>
      <w:r w:rsidRPr="00CF764D">
        <w:rPr>
          <w:rFonts w:ascii="Times New Roman" w:eastAsia="Calibri" w:hAnsi="Times New Roman" w:cs="Times New Roman"/>
          <w:i/>
          <w:szCs w:val="24"/>
        </w:rPr>
        <w:tab/>
      </w: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168"/>
      </w:tblGrid>
      <w:tr w:rsidR="0022656F" w:rsidRPr="00CF764D" w14:paraId="2BC14314" w14:textId="77777777" w:rsidTr="006D0372">
        <w:trPr>
          <w:jc w:val="center"/>
        </w:trPr>
        <w:tc>
          <w:tcPr>
            <w:tcW w:w="2766" w:type="dxa"/>
            <w:vAlign w:val="center"/>
          </w:tcPr>
          <w:p w14:paraId="7FDBE8B1" w14:textId="77777777" w:rsidR="000B66A5" w:rsidRPr="00CF764D" w:rsidRDefault="000B66A5" w:rsidP="0019072A">
            <w:pPr>
              <w:pStyle w:val="Bezodstpw"/>
              <w:ind w:left="284"/>
              <w:jc w:val="center"/>
              <w:rPr>
                <w:rFonts w:ascii="Times New Roman" w:eastAsia="Calibri" w:hAnsi="Times New Roman" w:cs="Times New Roman"/>
              </w:rPr>
            </w:pPr>
            <w:r w:rsidRPr="00CF764D">
              <w:rPr>
                <w:rFonts w:ascii="Times New Roman" w:eastAsia="Calibri" w:hAnsi="Times New Roman" w:cs="Times New Roman"/>
              </w:rPr>
              <w:t xml:space="preserve">wyszczególnienie działki </w:t>
            </w:r>
            <w:r w:rsidR="006D0372" w:rsidRPr="00CF764D">
              <w:rPr>
                <w:rFonts w:ascii="Times New Roman" w:eastAsia="Calibri" w:hAnsi="Times New Roman" w:cs="Times New Roman"/>
              </w:rPr>
              <w:br/>
            </w:r>
            <w:r w:rsidRPr="00CF764D">
              <w:rPr>
                <w:rFonts w:ascii="Times New Roman" w:eastAsia="Calibri" w:hAnsi="Times New Roman" w:cs="Times New Roman"/>
              </w:rPr>
              <w:t>w otoczeniu obiektu</w:t>
            </w:r>
          </w:p>
        </w:tc>
        <w:tc>
          <w:tcPr>
            <w:tcW w:w="6168" w:type="dxa"/>
            <w:vAlign w:val="center"/>
          </w:tcPr>
          <w:p w14:paraId="327ACAC2" w14:textId="77777777" w:rsidR="000B66A5" w:rsidRPr="00CF764D" w:rsidRDefault="000B66A5" w:rsidP="0019072A">
            <w:pPr>
              <w:pStyle w:val="Bezodstpw"/>
              <w:ind w:left="284"/>
              <w:jc w:val="center"/>
              <w:rPr>
                <w:rFonts w:ascii="Times New Roman" w:eastAsia="Calibri" w:hAnsi="Times New Roman" w:cs="Times New Roman"/>
              </w:rPr>
            </w:pPr>
            <w:r w:rsidRPr="00CF764D">
              <w:rPr>
                <w:rFonts w:ascii="Times New Roman" w:eastAsia="Calibri" w:hAnsi="Times New Roman" w:cs="Times New Roman"/>
              </w:rPr>
              <w:t>rodzaj oddziaływania</w:t>
            </w:r>
          </w:p>
        </w:tc>
      </w:tr>
      <w:tr w:rsidR="0022656F" w:rsidRPr="00CF764D" w14:paraId="202F0CC5" w14:textId="77777777" w:rsidTr="006D0372">
        <w:trPr>
          <w:trHeight w:val="632"/>
          <w:jc w:val="center"/>
        </w:trPr>
        <w:tc>
          <w:tcPr>
            <w:tcW w:w="2766" w:type="dxa"/>
            <w:vAlign w:val="center"/>
          </w:tcPr>
          <w:p w14:paraId="30371E7F" w14:textId="77777777" w:rsidR="004E624A" w:rsidRPr="00CF764D" w:rsidRDefault="004E624A" w:rsidP="00471E2A">
            <w:pPr>
              <w:pStyle w:val="Bezodstpw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działka nr </w:t>
            </w:r>
            <w:r w:rsidR="00471E2A" w:rsidRPr="00CF764D">
              <w:rPr>
                <w:rFonts w:ascii="Times New Roman" w:hAnsi="Times New Roman" w:cs="Times New Roman"/>
              </w:rPr>
              <w:t>266/2</w:t>
            </w:r>
          </w:p>
        </w:tc>
        <w:tc>
          <w:tcPr>
            <w:tcW w:w="6168" w:type="dxa"/>
            <w:vAlign w:val="center"/>
          </w:tcPr>
          <w:p w14:paraId="4D99CBDF" w14:textId="77777777" w:rsidR="004E624A" w:rsidRPr="00CF764D" w:rsidRDefault="004E624A" w:rsidP="0019072A">
            <w:pPr>
              <w:pStyle w:val="Bezodstpw"/>
              <w:ind w:left="284"/>
              <w:rPr>
                <w:rFonts w:ascii="Times New Roman" w:eastAsia="Calibri" w:hAnsi="Times New Roman" w:cs="Times New Roman"/>
              </w:rPr>
            </w:pPr>
            <w:r w:rsidRPr="00CF764D">
              <w:rPr>
                <w:rFonts w:ascii="Times New Roman" w:eastAsia="Calibri" w:hAnsi="Times New Roman" w:cs="Times New Roman"/>
              </w:rPr>
              <w:t xml:space="preserve">nie ma projektowanych elementów obiektu mogących oddziaływać na </w:t>
            </w:r>
            <w:r w:rsidR="00473B32" w:rsidRPr="00CF764D">
              <w:rPr>
                <w:rFonts w:ascii="Times New Roman" w:eastAsia="Calibri" w:hAnsi="Times New Roman" w:cs="Times New Roman"/>
              </w:rPr>
              <w:t>sąsiednie działki</w:t>
            </w:r>
          </w:p>
        </w:tc>
      </w:tr>
      <w:tr w:rsidR="0022656F" w:rsidRPr="00CF764D" w14:paraId="1F41E6FD" w14:textId="77777777" w:rsidTr="006D0372">
        <w:trPr>
          <w:trHeight w:val="632"/>
          <w:jc w:val="center"/>
        </w:trPr>
        <w:tc>
          <w:tcPr>
            <w:tcW w:w="2766" w:type="dxa"/>
            <w:vAlign w:val="center"/>
          </w:tcPr>
          <w:p w14:paraId="4809A47A" w14:textId="77777777" w:rsidR="00EA4F56" w:rsidRPr="00CF764D" w:rsidRDefault="00EA4F56" w:rsidP="00471E2A">
            <w:pPr>
              <w:pStyle w:val="Bezodstpw"/>
              <w:ind w:left="284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 xml:space="preserve">działka nr </w:t>
            </w:r>
            <w:r w:rsidR="00471E2A" w:rsidRPr="00CF764D">
              <w:rPr>
                <w:rFonts w:ascii="Times New Roman" w:hAnsi="Times New Roman" w:cs="Times New Roman"/>
              </w:rPr>
              <w:t>265/2</w:t>
            </w:r>
          </w:p>
        </w:tc>
        <w:tc>
          <w:tcPr>
            <w:tcW w:w="6168" w:type="dxa"/>
            <w:vAlign w:val="center"/>
          </w:tcPr>
          <w:p w14:paraId="34F7BE07" w14:textId="77777777" w:rsidR="00EA4F56" w:rsidRPr="00CF764D" w:rsidRDefault="00EA4F56" w:rsidP="0019072A">
            <w:pPr>
              <w:pStyle w:val="Bezodstpw"/>
              <w:ind w:left="284"/>
              <w:rPr>
                <w:rFonts w:ascii="Times New Roman" w:eastAsia="Calibri" w:hAnsi="Times New Roman" w:cs="Times New Roman"/>
              </w:rPr>
            </w:pPr>
            <w:r w:rsidRPr="00CF764D">
              <w:rPr>
                <w:rFonts w:ascii="Times New Roman" w:eastAsia="Calibri" w:hAnsi="Times New Roman" w:cs="Times New Roman"/>
              </w:rPr>
              <w:t>nie ma projektowanych elementów obiektu</w:t>
            </w:r>
            <w:r w:rsidR="00473B32" w:rsidRPr="00CF764D">
              <w:rPr>
                <w:rFonts w:ascii="Times New Roman" w:eastAsia="Calibri" w:hAnsi="Times New Roman" w:cs="Times New Roman"/>
              </w:rPr>
              <w:t xml:space="preserve"> mogących oddziaływać na sąsiednie działki</w:t>
            </w:r>
          </w:p>
        </w:tc>
      </w:tr>
    </w:tbl>
    <w:p w14:paraId="3E474696" w14:textId="77777777" w:rsidR="003261DA" w:rsidRPr="00CF764D" w:rsidRDefault="003261DA" w:rsidP="00314D6D">
      <w:pPr>
        <w:pStyle w:val="Nagwek5"/>
        <w:numPr>
          <w:ilvl w:val="0"/>
          <w:numId w:val="0"/>
        </w:numPr>
        <w:ind w:left="284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>Opisowe przedstawienie obszaru oddziaływania</w:t>
      </w:r>
    </w:p>
    <w:p w14:paraId="4F6BB7B1" w14:textId="77777777" w:rsidR="000B66A5" w:rsidRPr="00CF764D" w:rsidRDefault="000B66A5" w:rsidP="0019072A">
      <w:pPr>
        <w:spacing w:after="0"/>
        <w:ind w:left="284"/>
        <w:jc w:val="both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ab/>
        <w:t>Za obszar oddziaływania obiektu uznaje</w:t>
      </w:r>
      <w:r w:rsidR="00C55FC6" w:rsidRPr="00CF764D">
        <w:rPr>
          <w:rFonts w:ascii="Times New Roman" w:hAnsi="Times New Roman" w:cs="Times New Roman"/>
        </w:rPr>
        <w:t xml:space="preserve"> się</w:t>
      </w:r>
      <w:r w:rsidRPr="00CF764D">
        <w:rPr>
          <w:rFonts w:ascii="Times New Roman" w:hAnsi="Times New Roman" w:cs="Times New Roman"/>
        </w:rPr>
        <w:t xml:space="preserve"> teren inwestycji, na którym zlokalizowany jest obiekt. Oddziaływanie obiektu </w:t>
      </w:r>
      <w:r w:rsidR="000851CC" w:rsidRPr="00CF764D">
        <w:rPr>
          <w:rFonts w:ascii="Times New Roman" w:hAnsi="Times New Roman" w:cs="Times New Roman"/>
        </w:rPr>
        <w:t xml:space="preserve">jest </w:t>
      </w:r>
      <w:r w:rsidRPr="00CF764D">
        <w:rPr>
          <w:rFonts w:ascii="Times New Roman" w:hAnsi="Times New Roman" w:cs="Times New Roman"/>
        </w:rPr>
        <w:t>ogr</w:t>
      </w:r>
      <w:r w:rsidR="00EA4F56" w:rsidRPr="00CF764D">
        <w:rPr>
          <w:rFonts w:ascii="Times New Roman" w:hAnsi="Times New Roman" w:cs="Times New Roman"/>
        </w:rPr>
        <w:t>aniczone jest do obszaru działek</w:t>
      </w:r>
      <w:r w:rsidRPr="00CF764D">
        <w:rPr>
          <w:rFonts w:ascii="Times New Roman" w:hAnsi="Times New Roman" w:cs="Times New Roman"/>
        </w:rPr>
        <w:t xml:space="preserve"> nr </w:t>
      </w:r>
      <w:r w:rsidR="00471E2A" w:rsidRPr="00CF764D">
        <w:rPr>
          <w:rFonts w:ascii="Times New Roman" w:hAnsi="Times New Roman" w:cs="Times New Roman"/>
        </w:rPr>
        <w:t>266/2 i 265/2</w:t>
      </w:r>
      <w:r w:rsidRPr="00CF764D">
        <w:rPr>
          <w:rFonts w:ascii="Times New Roman" w:hAnsi="Times New Roman" w:cs="Times New Roman"/>
        </w:rPr>
        <w:t xml:space="preserve">. </w:t>
      </w:r>
    </w:p>
    <w:p w14:paraId="7272DAEA" w14:textId="77777777" w:rsidR="000851CC" w:rsidRPr="00CF764D" w:rsidRDefault="000851CC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95" w:name="_Toc213924106"/>
      <w:r w:rsidRPr="00CF764D">
        <w:rPr>
          <w:rFonts w:ascii="Times New Roman" w:hAnsi="Times New Roman" w:cs="Times New Roman"/>
          <w:sz w:val="24"/>
          <w:szCs w:val="24"/>
        </w:rPr>
        <w:t>Wyjaśnienie (zgodnie z Prawem budowlanym, art. 3 pkt 20):</w:t>
      </w:r>
      <w:bookmarkEnd w:id="95"/>
    </w:p>
    <w:p w14:paraId="3B452623" w14:textId="77777777" w:rsidR="000851CC" w:rsidRPr="00CF764D" w:rsidRDefault="000851CC" w:rsidP="0019072A">
      <w:pPr>
        <w:pStyle w:val="NormalnyWeb"/>
        <w:ind w:left="284"/>
      </w:pPr>
      <w:r w:rsidRPr="00CF764D">
        <w:rPr>
          <w:rStyle w:val="Pogrubienie"/>
        </w:rPr>
        <w:t>Obszar oddziaływania obiektu</w:t>
      </w:r>
      <w:r w:rsidRPr="00CF764D">
        <w:t xml:space="preserve"> – należy przez to rozumieć teren wyznaczony w otoczeniu obiektu budowlanego na podstawie przepisów odrębnych, wprowadzających ograniczenia w zagospodarowaniu tego terenu, wynikające z budowy i użytkowania obiektu.</w:t>
      </w:r>
    </w:p>
    <w:p w14:paraId="66D4F28A" w14:textId="77777777" w:rsidR="000851CC" w:rsidRPr="00CF764D" w:rsidRDefault="000851CC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 xml:space="preserve"> </w:t>
      </w:r>
      <w:bookmarkStart w:id="96" w:name="_Toc213924107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Wpływa na warunki zabudowy i prawa właścicieli sąsiednich działek</w:t>
      </w:r>
      <w:bookmarkEnd w:id="96"/>
    </w:p>
    <w:p w14:paraId="12699292" w14:textId="77777777" w:rsidR="000851CC" w:rsidRPr="00CF764D" w:rsidRDefault="000851CC" w:rsidP="0019072A">
      <w:pPr>
        <w:pStyle w:val="NormalnyWeb"/>
        <w:ind w:left="284"/>
      </w:pPr>
      <w:r w:rsidRPr="00CF764D">
        <w:t>Zgodnie z przepisami:</w:t>
      </w:r>
    </w:p>
    <w:p w14:paraId="772896DE" w14:textId="77777777" w:rsidR="000851CC" w:rsidRPr="00CF764D" w:rsidRDefault="000851CC" w:rsidP="00453165">
      <w:pPr>
        <w:pStyle w:val="NormalnyWeb"/>
        <w:numPr>
          <w:ilvl w:val="0"/>
          <w:numId w:val="13"/>
        </w:numPr>
        <w:ind w:left="284" w:firstLine="0"/>
      </w:pPr>
      <w:r w:rsidRPr="00CF764D">
        <w:t xml:space="preserve">Budynek nie może </w:t>
      </w:r>
      <w:r w:rsidRPr="00CF764D">
        <w:rPr>
          <w:rStyle w:val="Pogrubienie"/>
        </w:rPr>
        <w:t>nadmiernie ograniczać dostępu do światła dziennego</w:t>
      </w:r>
      <w:r w:rsidRPr="00CF764D">
        <w:t xml:space="preserve"> w pomieszczeniach przeznaczonych na stały pobyt ludzi w budynkach sąsiednich.</w:t>
      </w:r>
    </w:p>
    <w:p w14:paraId="6B30CCD0" w14:textId="77777777" w:rsidR="000851CC" w:rsidRPr="00CF764D" w:rsidRDefault="000851CC" w:rsidP="00453165">
      <w:pPr>
        <w:pStyle w:val="NormalnyWeb"/>
        <w:numPr>
          <w:ilvl w:val="0"/>
          <w:numId w:val="13"/>
        </w:numPr>
        <w:ind w:left="284" w:firstLine="0"/>
      </w:pPr>
      <w:r w:rsidRPr="00CF764D">
        <w:lastRenderedPageBreak/>
        <w:t xml:space="preserve">Obowiązują tu przepisy m.in. </w:t>
      </w:r>
      <w:r w:rsidRPr="00CF764D">
        <w:rPr>
          <w:rStyle w:val="Pogrubienie"/>
        </w:rPr>
        <w:t>Rozporządzenia Ministra Infrastruktury w sprawie warunków technicznych</w:t>
      </w:r>
      <w:r w:rsidRPr="00CF764D">
        <w:t xml:space="preserve"> (§ 13–21), które określają m.in.:</w:t>
      </w:r>
    </w:p>
    <w:p w14:paraId="4A2E45AB" w14:textId="77777777" w:rsidR="000851CC" w:rsidRPr="00CF764D" w:rsidRDefault="000851CC" w:rsidP="00453165">
      <w:pPr>
        <w:pStyle w:val="NormalnyWeb"/>
        <w:numPr>
          <w:ilvl w:val="1"/>
          <w:numId w:val="13"/>
        </w:numPr>
        <w:ind w:left="284" w:firstLine="0"/>
      </w:pPr>
      <w:r w:rsidRPr="00CF764D">
        <w:t>minimalne odległości od granicy działki,</w:t>
      </w:r>
    </w:p>
    <w:p w14:paraId="6C337F92" w14:textId="77777777" w:rsidR="000851CC" w:rsidRPr="00CF764D" w:rsidRDefault="000851CC" w:rsidP="00453165">
      <w:pPr>
        <w:pStyle w:val="NormalnyWeb"/>
        <w:numPr>
          <w:ilvl w:val="1"/>
          <w:numId w:val="13"/>
        </w:numPr>
        <w:ind w:left="284" w:firstLine="0"/>
      </w:pPr>
      <w:r w:rsidRPr="00CF764D">
        <w:t xml:space="preserve">kąty padania światła (tzw. </w:t>
      </w:r>
      <w:r w:rsidRPr="00CF764D">
        <w:rPr>
          <w:rStyle w:val="Pogrubienie"/>
        </w:rPr>
        <w:t>kąt 60°</w:t>
      </w:r>
      <w:r w:rsidRPr="00CF764D">
        <w:t xml:space="preserve"> przy projektowaniu),</w:t>
      </w:r>
    </w:p>
    <w:p w14:paraId="0EB1E4B3" w14:textId="77777777" w:rsidR="000851CC" w:rsidRPr="00CF764D" w:rsidRDefault="000851CC" w:rsidP="00453165">
      <w:pPr>
        <w:pStyle w:val="NormalnyWeb"/>
        <w:numPr>
          <w:ilvl w:val="1"/>
          <w:numId w:val="13"/>
        </w:numPr>
        <w:ind w:left="284" w:firstLine="0"/>
      </w:pPr>
      <w:r w:rsidRPr="00CF764D">
        <w:t xml:space="preserve">wymogi dotyczące </w:t>
      </w:r>
      <w:r w:rsidRPr="00CF764D">
        <w:rPr>
          <w:rStyle w:val="Pogrubienie"/>
        </w:rPr>
        <w:t>nasłonecznienia pokoi</w:t>
      </w:r>
      <w:r w:rsidRPr="00CF764D">
        <w:t xml:space="preserve"> (np. min. 3 godziny światła dziennego 21 marca).</w:t>
      </w:r>
    </w:p>
    <w:p w14:paraId="599F66CA" w14:textId="77777777" w:rsidR="00EB7417" w:rsidRPr="00CF764D" w:rsidRDefault="00EB7417" w:rsidP="0019072A">
      <w:pPr>
        <w:pStyle w:val="NormalnyWeb"/>
        <w:ind w:left="284"/>
        <w:rPr>
          <w:b/>
        </w:rPr>
      </w:pPr>
      <w:r w:rsidRPr="00CF764D">
        <w:rPr>
          <w:b/>
        </w:rPr>
        <w:t>WARUNKI SPEŁNIONE</w:t>
      </w:r>
    </w:p>
    <w:p w14:paraId="53374353" w14:textId="77777777" w:rsidR="000851CC" w:rsidRPr="00CF764D" w:rsidRDefault="00000000" w:rsidP="0019072A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74BBE28">
          <v:rect id="_x0000_i1026" style="width:0;height:1.5pt" o:hralign="center" o:hrstd="t" o:hr="t" fillcolor="#a0a0a0" stroked="f"/>
        </w:pict>
      </w:r>
    </w:p>
    <w:p w14:paraId="0A1EAF3B" w14:textId="77777777" w:rsidR="00EB7417" w:rsidRPr="00CF764D" w:rsidRDefault="00EB7417" w:rsidP="00314D6D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 </w:t>
      </w:r>
      <w:r w:rsidR="000851CC"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97" w:name="_Toc213924108"/>
      <w:r w:rsidR="00CF764D">
        <w:rPr>
          <w:rFonts w:ascii="Times New Roman" w:hAnsi="Times New Roman" w:cs="Times New Roman"/>
          <w:sz w:val="24"/>
          <w:szCs w:val="24"/>
        </w:rPr>
        <w:t>10</w:t>
      </w:r>
      <w:r w:rsidRPr="00CF764D">
        <w:rPr>
          <w:rFonts w:ascii="Times New Roman" w:hAnsi="Times New Roman" w:cs="Times New Roman"/>
          <w:sz w:val="24"/>
          <w:szCs w:val="24"/>
        </w:rPr>
        <w:t>.</w:t>
      </w:r>
      <w:r w:rsidR="00314D6D" w:rsidRPr="00CF764D">
        <w:rPr>
          <w:rFonts w:ascii="Times New Roman" w:hAnsi="Times New Roman" w:cs="Times New Roman"/>
          <w:sz w:val="24"/>
          <w:szCs w:val="24"/>
        </w:rPr>
        <w:t>5</w:t>
      </w:r>
      <w:r w:rsidR="003C3195" w:rsidRPr="00CF764D">
        <w:rPr>
          <w:rFonts w:ascii="Times New Roman" w:hAnsi="Times New Roman" w:cs="Times New Roman"/>
          <w:sz w:val="24"/>
          <w:szCs w:val="24"/>
        </w:rPr>
        <w:t xml:space="preserve"> </w:t>
      </w:r>
      <w:r w:rsidRPr="00CF764D">
        <w:rPr>
          <w:rFonts w:ascii="Times New Roman" w:hAnsi="Times New Roman" w:cs="Times New Roman"/>
          <w:sz w:val="24"/>
          <w:szCs w:val="24"/>
        </w:rPr>
        <w:t>ODBIÓR ODPADÓW</w:t>
      </w:r>
      <w:bookmarkEnd w:id="97"/>
    </w:p>
    <w:p w14:paraId="5635295F" w14:textId="77777777" w:rsidR="00EB7417" w:rsidRPr="00CF764D" w:rsidRDefault="00EB7417" w:rsidP="0019072A">
      <w:pPr>
        <w:pStyle w:val="Akapitzlist"/>
        <w:widowControl w:val="0"/>
        <w:tabs>
          <w:tab w:val="left" w:pos="2239"/>
        </w:tabs>
        <w:autoSpaceDE w:val="0"/>
        <w:autoSpaceDN w:val="0"/>
        <w:spacing w:before="170" w:after="0"/>
        <w:ind w:left="284" w:right="969"/>
        <w:contextualSpacing w:val="0"/>
        <w:jc w:val="both"/>
        <w:rPr>
          <w:rFonts w:ascii="Times New Roman" w:hAnsi="Times New Roman" w:cs="Times New Roman"/>
          <w:color w:val="2A2A2A"/>
          <w:szCs w:val="24"/>
        </w:rPr>
      </w:pPr>
      <w:r w:rsidRPr="00CF764D">
        <w:rPr>
          <w:rFonts w:ascii="Times New Roman" w:hAnsi="Times New Roman" w:cs="Times New Roman"/>
          <w:color w:val="2A2A2A"/>
          <w:szCs w:val="24"/>
        </w:rPr>
        <w:t>Zgodnie z uchwałą nr XI/344/19 RADY MIASTA GDYNI z dnia 28 sierpnia 2019r., zmienioną uchwałą nr XV/503/19 RADY MIASTA GDYNI z</w:t>
      </w:r>
      <w:r w:rsidRPr="00CF764D">
        <w:rPr>
          <w:rFonts w:ascii="Times New Roman" w:hAnsi="Times New Roman" w:cs="Times New Roman"/>
          <w:color w:val="2A2A2A"/>
          <w:spacing w:val="22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A2A2A"/>
          <w:szCs w:val="24"/>
        </w:rPr>
        <w:t>dnia</w:t>
      </w:r>
    </w:p>
    <w:p w14:paraId="50811187" w14:textId="77777777" w:rsidR="00EB7417" w:rsidRPr="00CF764D" w:rsidRDefault="00000000" w:rsidP="0019072A">
      <w:pPr>
        <w:pStyle w:val="Tekstpodstawowy"/>
        <w:spacing w:line="244" w:lineRule="auto"/>
        <w:ind w:left="284" w:right="963"/>
        <w:rPr>
          <w:rFonts w:ascii="Times New Roman" w:hAnsi="Times New Roman" w:cs="Times New Roman"/>
          <w:color w:val="2A2A2A"/>
          <w:w w:val="105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pict w14:anchorId="2FCAF0F4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30.7pt;margin-top:7.8pt;width:47.8pt;height:77.1pt;z-index:251661824;mso-position-horizontal-relative:page" filled="f" stroked="f">
            <v:textbox inset="0,0,0,0">
              <w:txbxContent>
                <w:p w14:paraId="6078E7A5" w14:textId="77777777" w:rsidR="00990E88" w:rsidRDefault="00990E88" w:rsidP="00EB7417">
                  <w:pPr>
                    <w:spacing w:line="1541" w:lineRule="exact"/>
                    <w:rPr>
                      <w:rFonts w:ascii="Times New Roman"/>
                      <w:sz w:val="139"/>
                    </w:rPr>
                  </w:pPr>
                  <w:r>
                    <w:rPr>
                      <w:rFonts w:ascii="Times New Roman"/>
                      <w:color w:val="2A2A2A"/>
                      <w:sz w:val="139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18 grudnia 2019r., zmienioną UCHWAŁĄ NR </w:t>
      </w:r>
      <w:proofErr w:type="spellStart"/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XLVlll</w:t>
      </w:r>
      <w:proofErr w:type="spellEnd"/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/1477/22 RADY MIASTA GDYNI z dnia 21 grudnia 2022r</w:t>
      </w:r>
      <w:r w:rsidR="00EB7417" w:rsidRPr="00CF764D">
        <w:rPr>
          <w:rFonts w:ascii="Times New Roman" w:hAnsi="Times New Roman" w:cs="Times New Roman"/>
          <w:color w:val="5D5D5D"/>
          <w:w w:val="105"/>
          <w:szCs w:val="24"/>
        </w:rPr>
        <w:t>.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, w sprawie regulaminu utrzymania czystości </w:t>
      </w:r>
      <w:r w:rsidR="00EB7417" w:rsidRPr="00CF764D">
        <w:rPr>
          <w:rFonts w:ascii="Times New Roman" w:hAnsi="Times New Roman" w:cs="Times New Roman"/>
          <w:color w:val="414141"/>
          <w:w w:val="105"/>
          <w:szCs w:val="24"/>
        </w:rPr>
        <w:t>i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 porządku</w:t>
      </w:r>
      <w:r w:rsidR="00EB7417" w:rsidRPr="00CF764D">
        <w:rPr>
          <w:rFonts w:ascii="Times New Roman" w:hAnsi="Times New Roman" w:cs="Times New Roman"/>
          <w:color w:val="2A2A2A"/>
          <w:spacing w:val="-10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na</w:t>
      </w:r>
      <w:r w:rsidR="00EB7417" w:rsidRPr="00CF764D">
        <w:rPr>
          <w:rFonts w:ascii="Times New Roman" w:hAnsi="Times New Roman" w:cs="Times New Roman"/>
          <w:color w:val="2A2A2A"/>
          <w:spacing w:val="-31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terenie</w:t>
      </w:r>
      <w:r w:rsidR="00EB7417" w:rsidRPr="00CF764D">
        <w:rPr>
          <w:rFonts w:ascii="Times New Roman" w:hAnsi="Times New Roman" w:cs="Times New Roman"/>
          <w:color w:val="2A2A2A"/>
          <w:spacing w:val="-8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Miasta</w:t>
      </w:r>
      <w:r w:rsidR="00EB7417" w:rsidRPr="00CF764D">
        <w:rPr>
          <w:rFonts w:ascii="Times New Roman" w:hAnsi="Times New Roman" w:cs="Times New Roman"/>
          <w:color w:val="2A2A2A"/>
          <w:spacing w:val="-14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Gdyni</w:t>
      </w:r>
      <w:r w:rsidR="00EB7417" w:rsidRPr="00CF764D">
        <w:rPr>
          <w:rFonts w:ascii="Times New Roman" w:hAnsi="Times New Roman" w:cs="Times New Roman"/>
          <w:color w:val="2A2A2A"/>
          <w:spacing w:val="-25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-</w:t>
      </w:r>
      <w:r w:rsidR="00EB7417" w:rsidRPr="00CF764D">
        <w:rPr>
          <w:rFonts w:ascii="Times New Roman" w:hAnsi="Times New Roman" w:cs="Times New Roman"/>
          <w:color w:val="2A2A2A"/>
          <w:spacing w:val="33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- miejsce</w:t>
      </w:r>
      <w:r w:rsidR="00EB7417" w:rsidRPr="00CF764D">
        <w:rPr>
          <w:rFonts w:ascii="Times New Roman" w:hAnsi="Times New Roman" w:cs="Times New Roman"/>
          <w:color w:val="2A2A2A"/>
          <w:spacing w:val="-6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gromadzenia</w:t>
      </w:r>
      <w:r w:rsidR="00EB7417" w:rsidRPr="00CF764D">
        <w:rPr>
          <w:rFonts w:ascii="Times New Roman" w:hAnsi="Times New Roman" w:cs="Times New Roman"/>
          <w:color w:val="2A2A2A"/>
          <w:spacing w:val="-5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odpadów</w:t>
      </w:r>
      <w:r w:rsidR="00EB7417" w:rsidRPr="00CF764D">
        <w:rPr>
          <w:rFonts w:ascii="Times New Roman" w:hAnsi="Times New Roman" w:cs="Times New Roman"/>
          <w:color w:val="2A2A2A"/>
          <w:spacing w:val="-9"/>
          <w:w w:val="105"/>
          <w:szCs w:val="24"/>
        </w:rPr>
        <w:t xml:space="preserve"> pozostaje bez zmian dwa pojemniki 120 l oraz worki. Istniejące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 miejsce</w:t>
      </w:r>
      <w:r w:rsidR="00EB7417" w:rsidRPr="00CF764D">
        <w:rPr>
          <w:rFonts w:ascii="Times New Roman" w:hAnsi="Times New Roman" w:cs="Times New Roman"/>
          <w:color w:val="2A2A2A"/>
          <w:spacing w:val="-11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do</w:t>
      </w:r>
      <w:r w:rsidR="00EB7417" w:rsidRPr="00CF764D">
        <w:rPr>
          <w:rFonts w:ascii="Times New Roman" w:hAnsi="Times New Roman" w:cs="Times New Roman"/>
          <w:color w:val="2A2A2A"/>
          <w:spacing w:val="-37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gromadzenia</w:t>
      </w:r>
      <w:r w:rsidR="00EB7417" w:rsidRPr="00CF764D">
        <w:rPr>
          <w:rFonts w:ascii="Times New Roman" w:hAnsi="Times New Roman" w:cs="Times New Roman"/>
          <w:color w:val="2A2A2A"/>
          <w:spacing w:val="-1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odpadów</w:t>
      </w:r>
      <w:r w:rsidR="00EB7417" w:rsidRPr="00CF764D">
        <w:rPr>
          <w:rFonts w:ascii="Times New Roman" w:hAnsi="Times New Roman" w:cs="Times New Roman"/>
          <w:color w:val="2A2A2A"/>
          <w:spacing w:val="-16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jest</w:t>
      </w:r>
      <w:r w:rsidR="00EB7417" w:rsidRPr="00CF764D">
        <w:rPr>
          <w:rFonts w:ascii="Times New Roman" w:hAnsi="Times New Roman" w:cs="Times New Roman"/>
          <w:color w:val="2A2A2A"/>
          <w:spacing w:val="-22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wystarczające</w:t>
      </w:r>
      <w:r w:rsidR="00EB7417" w:rsidRPr="00CF764D">
        <w:rPr>
          <w:rFonts w:ascii="Times New Roman" w:hAnsi="Times New Roman" w:cs="Times New Roman"/>
          <w:color w:val="2A2A2A"/>
          <w:spacing w:val="2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>dla</w:t>
      </w:r>
      <w:r w:rsidR="00EB7417" w:rsidRPr="00CF764D">
        <w:rPr>
          <w:rFonts w:ascii="Times New Roman" w:hAnsi="Times New Roman" w:cs="Times New Roman"/>
          <w:color w:val="2A2A2A"/>
          <w:spacing w:val="-22"/>
          <w:w w:val="105"/>
          <w:szCs w:val="24"/>
        </w:rPr>
        <w:t xml:space="preserve"> </w:t>
      </w:r>
      <w:r w:rsidR="00EB7417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zapewnienia możliwości selektywnej zbiórki odpadów </w:t>
      </w:r>
    </w:p>
    <w:p w14:paraId="028A5717" w14:textId="77777777" w:rsidR="00EB7417" w:rsidRPr="00CF764D" w:rsidRDefault="00EB7417" w:rsidP="0019072A">
      <w:pPr>
        <w:pStyle w:val="Tekstpodstawowy"/>
        <w:spacing w:line="244" w:lineRule="auto"/>
        <w:ind w:left="284" w:right="963"/>
        <w:rPr>
          <w:rFonts w:ascii="Times New Roman" w:hAnsi="Times New Roman" w:cs="Times New Roman"/>
          <w:color w:val="2A2A2A"/>
          <w:spacing w:val="-25"/>
          <w:w w:val="105"/>
          <w:szCs w:val="24"/>
        </w:rPr>
      </w:pPr>
      <w:r w:rsidRPr="00CF764D">
        <w:rPr>
          <w:rFonts w:ascii="Times New Roman" w:hAnsi="Times New Roman" w:cs="Times New Roman"/>
          <w:color w:val="2A2A2A"/>
          <w:w w:val="105"/>
          <w:szCs w:val="24"/>
        </w:rPr>
        <w:t>Dodatkowe obliczenia nie s</w:t>
      </w:r>
      <w:r w:rsidR="003C3195" w:rsidRPr="00CF764D">
        <w:rPr>
          <w:rFonts w:ascii="Times New Roman" w:hAnsi="Times New Roman" w:cs="Times New Roman"/>
          <w:color w:val="2A2A2A"/>
          <w:w w:val="105"/>
          <w:szCs w:val="24"/>
        </w:rPr>
        <w:t>ą</w:t>
      </w:r>
      <w:r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 potrzebne bo nie zwiększa sie </w:t>
      </w:r>
      <w:r w:rsidR="003C3195" w:rsidRPr="00CF764D">
        <w:rPr>
          <w:rFonts w:ascii="Times New Roman" w:hAnsi="Times New Roman" w:cs="Times New Roman"/>
          <w:color w:val="2A2A2A"/>
          <w:w w:val="105"/>
          <w:szCs w:val="24"/>
        </w:rPr>
        <w:t>ilość</w:t>
      </w:r>
      <w:r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 mieszkańców budynku, a wiec tez nie zwiększa się </w:t>
      </w:r>
      <w:r w:rsidR="003C3195" w:rsidRPr="00CF764D">
        <w:rPr>
          <w:rFonts w:ascii="Times New Roman" w:hAnsi="Times New Roman" w:cs="Times New Roman"/>
          <w:color w:val="2A2A2A"/>
          <w:w w:val="105"/>
          <w:szCs w:val="24"/>
        </w:rPr>
        <w:t xml:space="preserve">ilość </w:t>
      </w:r>
      <w:r w:rsidRPr="00CF764D">
        <w:rPr>
          <w:rFonts w:ascii="Times New Roman" w:hAnsi="Times New Roman" w:cs="Times New Roman"/>
          <w:color w:val="2A2A2A"/>
          <w:spacing w:val="-25"/>
          <w:w w:val="105"/>
          <w:szCs w:val="24"/>
        </w:rPr>
        <w:t xml:space="preserve"> </w:t>
      </w:r>
      <w:r w:rsidR="003C3195" w:rsidRPr="00CF764D">
        <w:rPr>
          <w:rFonts w:ascii="Times New Roman" w:hAnsi="Times New Roman" w:cs="Times New Roman"/>
          <w:color w:val="2A2A2A"/>
          <w:spacing w:val="-25"/>
          <w:w w:val="105"/>
          <w:szCs w:val="24"/>
        </w:rPr>
        <w:t xml:space="preserve">odpadów. </w:t>
      </w:r>
    </w:p>
    <w:p w14:paraId="103BC82D" w14:textId="77777777" w:rsidR="003C3195" w:rsidRPr="00CF764D" w:rsidRDefault="003C3195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bookmarkStart w:id="98" w:name="_Toc213924109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Przybliżone dane (Polska, 2024 r.):</w:t>
      </w:r>
      <w:bookmarkEnd w:id="98"/>
    </w:p>
    <w:p w14:paraId="607B3061" w14:textId="77777777" w:rsidR="003C3195" w:rsidRPr="00CF764D" w:rsidRDefault="003C3195" w:rsidP="00453165">
      <w:pPr>
        <w:pStyle w:val="NormalnyWeb"/>
        <w:numPr>
          <w:ilvl w:val="0"/>
          <w:numId w:val="14"/>
        </w:numPr>
        <w:ind w:left="284" w:firstLine="0"/>
      </w:pPr>
      <w:r w:rsidRPr="00CF764D">
        <w:t xml:space="preserve">Średnia ilość odpadów komunalnych na </w:t>
      </w:r>
      <w:proofErr w:type="spellStart"/>
      <w:r w:rsidR="00471E2A" w:rsidRPr="00CF764D">
        <w:t>uzytkownika</w:t>
      </w:r>
      <w:proofErr w:type="spellEnd"/>
      <w:r w:rsidRPr="00CF764D">
        <w:t xml:space="preserve">: </w:t>
      </w:r>
      <w:r w:rsidRPr="00CF764D">
        <w:rPr>
          <w:rStyle w:val="Pogrubienie"/>
        </w:rPr>
        <w:t>~350–400 kg rocznie</w:t>
      </w:r>
    </w:p>
    <w:p w14:paraId="70FBD566" w14:textId="77777777" w:rsidR="003C3195" w:rsidRPr="00CF764D" w:rsidRDefault="003C3195" w:rsidP="00453165">
      <w:pPr>
        <w:pStyle w:val="NormalnyWeb"/>
        <w:numPr>
          <w:ilvl w:val="0"/>
          <w:numId w:val="14"/>
        </w:numPr>
        <w:ind w:left="284" w:firstLine="0"/>
      </w:pPr>
      <w:r w:rsidRPr="00CF764D">
        <w:t xml:space="preserve">Średnio: </w:t>
      </w:r>
      <w:r w:rsidRPr="00CF764D">
        <w:rPr>
          <w:rStyle w:val="Pogrubienie"/>
        </w:rPr>
        <w:t>~30–35 kg miesięcznie na osobę</w:t>
      </w:r>
    </w:p>
    <w:p w14:paraId="083693EF" w14:textId="77777777" w:rsidR="003C3195" w:rsidRPr="00CF764D" w:rsidRDefault="00000000" w:rsidP="0019072A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pict w14:anchorId="178A9430">
          <v:rect id="_x0000_i1027" style="width:0;height:1.5pt" o:hralign="center" o:hrstd="t" o:hr="t" fillcolor="#a0a0a0" stroked="f"/>
        </w:pict>
      </w:r>
    </w:p>
    <w:p w14:paraId="30D5DE44" w14:textId="77777777" w:rsidR="003C3195" w:rsidRPr="00CF764D" w:rsidRDefault="003C3195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</w:p>
    <w:p w14:paraId="17BC9126" w14:textId="77777777" w:rsidR="003C3195" w:rsidRPr="00CF764D" w:rsidRDefault="003C3195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bookmarkStart w:id="99" w:name="_Toc213924110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Całkowita ilość odpadów (dla 5 osób):</w:t>
      </w:r>
      <w:bookmarkEnd w:id="99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3823"/>
      </w:tblGrid>
      <w:tr w:rsidR="003C3195" w:rsidRPr="00CF764D" w14:paraId="5773015B" w14:textId="77777777" w:rsidTr="003C31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192C5B" w14:textId="77777777" w:rsidR="003C3195" w:rsidRPr="00CF764D" w:rsidRDefault="003C3195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  <w:szCs w:val="24"/>
              </w:rPr>
              <w:t>Okres</w:t>
            </w:r>
          </w:p>
        </w:tc>
        <w:tc>
          <w:tcPr>
            <w:tcW w:w="0" w:type="auto"/>
            <w:vAlign w:val="center"/>
            <w:hideMark/>
          </w:tcPr>
          <w:p w14:paraId="38C778D3" w14:textId="77777777" w:rsidR="003C3195" w:rsidRPr="00CF764D" w:rsidRDefault="003C3195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  <w:szCs w:val="24"/>
              </w:rPr>
              <w:t>Ilość odpadów</w:t>
            </w:r>
          </w:p>
        </w:tc>
      </w:tr>
      <w:tr w:rsidR="003C3195" w:rsidRPr="00CF764D" w14:paraId="55F1B52D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7DD91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Rocznie</w:t>
            </w:r>
          </w:p>
        </w:tc>
        <w:tc>
          <w:tcPr>
            <w:tcW w:w="0" w:type="auto"/>
            <w:vAlign w:val="center"/>
            <w:hideMark/>
          </w:tcPr>
          <w:p w14:paraId="32CBF7E4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 xml:space="preserve">5 × 400 kg = </w:t>
            </w: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2000 kg</w:t>
            </w:r>
            <w:r w:rsidRPr="00CF764D">
              <w:rPr>
                <w:rFonts w:ascii="Times New Roman" w:hAnsi="Times New Roman" w:cs="Times New Roman"/>
                <w:szCs w:val="24"/>
              </w:rPr>
              <w:t xml:space="preserve"> (czyli </w:t>
            </w: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2 tony</w:t>
            </w:r>
            <w:r w:rsidRPr="00CF764D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3C3195" w:rsidRPr="00CF764D" w14:paraId="11D8B58E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066E6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Miesięcznie</w:t>
            </w:r>
          </w:p>
        </w:tc>
        <w:tc>
          <w:tcPr>
            <w:tcW w:w="0" w:type="auto"/>
            <w:vAlign w:val="center"/>
            <w:hideMark/>
          </w:tcPr>
          <w:p w14:paraId="54386071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 xml:space="preserve">2000 kg ÷ 12 = </w:t>
            </w: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166,7 kg</w:t>
            </w:r>
          </w:p>
        </w:tc>
      </w:tr>
      <w:tr w:rsidR="003C3195" w:rsidRPr="00CF764D" w14:paraId="04A79A53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9CEA5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Tygodniowo</w:t>
            </w:r>
          </w:p>
        </w:tc>
        <w:tc>
          <w:tcPr>
            <w:tcW w:w="0" w:type="auto"/>
            <w:vAlign w:val="center"/>
            <w:hideMark/>
          </w:tcPr>
          <w:p w14:paraId="1039636A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 xml:space="preserve">166,7 kg ÷ 4 = </w:t>
            </w:r>
            <w:r w:rsidRPr="00CF764D">
              <w:rPr>
                <w:rStyle w:val="Pogrubienie"/>
                <w:rFonts w:ascii="Times New Roman" w:hAnsi="Times New Roman" w:cs="Times New Roman"/>
                <w:szCs w:val="24"/>
              </w:rPr>
              <w:t>~42 kg</w:t>
            </w:r>
          </w:p>
        </w:tc>
      </w:tr>
    </w:tbl>
    <w:p w14:paraId="2CD81A33" w14:textId="77777777" w:rsidR="003C3195" w:rsidRPr="00CF764D" w:rsidRDefault="00000000" w:rsidP="0019072A">
      <w:pPr>
        <w:ind w:left="28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pict w14:anchorId="3A63BD38">
          <v:rect id="_x0000_i1028" style="width:0;height:1.5pt" o:hralign="center" o:hrstd="t" o:hr="t" fillcolor="#a0a0a0" stroked="f"/>
        </w:pict>
      </w:r>
    </w:p>
    <w:p w14:paraId="7971EB45" w14:textId="77777777" w:rsidR="003C3195" w:rsidRPr="00CF764D" w:rsidRDefault="003C3195" w:rsidP="0019072A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t xml:space="preserve"> </w:t>
      </w:r>
      <w:bookmarkStart w:id="100" w:name="_Toc213924111"/>
      <w:r w:rsidRPr="00CF764D">
        <w:rPr>
          <w:rStyle w:val="Pogrubienie"/>
          <w:rFonts w:ascii="Times New Roman" w:hAnsi="Times New Roman" w:cs="Times New Roman"/>
          <w:b/>
          <w:bCs w:val="0"/>
          <w:sz w:val="24"/>
          <w:szCs w:val="24"/>
        </w:rPr>
        <w:t>Szacunkowy podział na frakcje (miesięcznie):</w:t>
      </w:r>
      <w:bookmarkEnd w:id="10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2"/>
        <w:gridCol w:w="1311"/>
        <w:gridCol w:w="2139"/>
      </w:tblGrid>
      <w:tr w:rsidR="003C3195" w:rsidRPr="00CF764D" w14:paraId="42A2FC21" w14:textId="77777777" w:rsidTr="003C31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5BA09E" w14:textId="77777777" w:rsidR="003C3195" w:rsidRPr="00CF764D" w:rsidRDefault="003C3195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  <w:szCs w:val="24"/>
              </w:rPr>
              <w:t>Frakcja</w:t>
            </w:r>
          </w:p>
        </w:tc>
        <w:tc>
          <w:tcPr>
            <w:tcW w:w="0" w:type="auto"/>
            <w:vAlign w:val="center"/>
            <w:hideMark/>
          </w:tcPr>
          <w:p w14:paraId="302D8C44" w14:textId="77777777" w:rsidR="003C3195" w:rsidRPr="00CF764D" w:rsidRDefault="003C3195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  <w:szCs w:val="24"/>
              </w:rPr>
              <w:t>Udział %</w:t>
            </w:r>
          </w:p>
        </w:tc>
        <w:tc>
          <w:tcPr>
            <w:tcW w:w="0" w:type="auto"/>
            <w:vAlign w:val="center"/>
            <w:hideMark/>
          </w:tcPr>
          <w:p w14:paraId="5E6ACF63" w14:textId="77777777" w:rsidR="003C3195" w:rsidRPr="00CF764D" w:rsidRDefault="003C3195" w:rsidP="0019072A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F764D">
              <w:rPr>
                <w:rFonts w:ascii="Times New Roman" w:hAnsi="Times New Roman" w:cs="Times New Roman"/>
                <w:b/>
                <w:bCs/>
                <w:szCs w:val="24"/>
              </w:rPr>
              <w:t>Ilość (kg/miesiąc)</w:t>
            </w:r>
          </w:p>
        </w:tc>
      </w:tr>
      <w:tr w:rsidR="003C3195" w:rsidRPr="00CF764D" w14:paraId="61ACCC99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AF5ECD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Odpady biodegradowalne</w:t>
            </w:r>
          </w:p>
        </w:tc>
        <w:tc>
          <w:tcPr>
            <w:tcW w:w="0" w:type="auto"/>
            <w:vAlign w:val="center"/>
            <w:hideMark/>
          </w:tcPr>
          <w:p w14:paraId="3FD485A9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35%</w:t>
            </w:r>
          </w:p>
        </w:tc>
        <w:tc>
          <w:tcPr>
            <w:tcW w:w="0" w:type="auto"/>
            <w:vAlign w:val="center"/>
            <w:hideMark/>
          </w:tcPr>
          <w:p w14:paraId="57187E29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~58 kg</w:t>
            </w:r>
          </w:p>
        </w:tc>
      </w:tr>
      <w:tr w:rsidR="003C3195" w:rsidRPr="00CF764D" w14:paraId="2F00E5EE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20464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lastRenderedPageBreak/>
              <w:t>Tworzywa sztuczne</w:t>
            </w:r>
          </w:p>
        </w:tc>
        <w:tc>
          <w:tcPr>
            <w:tcW w:w="0" w:type="auto"/>
            <w:vAlign w:val="center"/>
            <w:hideMark/>
          </w:tcPr>
          <w:p w14:paraId="42DF3F01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15%</w:t>
            </w:r>
          </w:p>
        </w:tc>
        <w:tc>
          <w:tcPr>
            <w:tcW w:w="0" w:type="auto"/>
            <w:vAlign w:val="center"/>
            <w:hideMark/>
          </w:tcPr>
          <w:p w14:paraId="0980D891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~25 kg</w:t>
            </w:r>
          </w:p>
        </w:tc>
      </w:tr>
      <w:tr w:rsidR="003C3195" w:rsidRPr="00CF764D" w14:paraId="49275F6E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1983A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Papier i tektura</w:t>
            </w:r>
          </w:p>
        </w:tc>
        <w:tc>
          <w:tcPr>
            <w:tcW w:w="0" w:type="auto"/>
            <w:vAlign w:val="center"/>
            <w:hideMark/>
          </w:tcPr>
          <w:p w14:paraId="16B9CED3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14:paraId="714041C0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~17 kg</w:t>
            </w:r>
          </w:p>
        </w:tc>
      </w:tr>
      <w:tr w:rsidR="003C3195" w:rsidRPr="00CF764D" w14:paraId="3344B98F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4E265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Szkło</w:t>
            </w:r>
          </w:p>
        </w:tc>
        <w:tc>
          <w:tcPr>
            <w:tcW w:w="0" w:type="auto"/>
            <w:vAlign w:val="center"/>
            <w:hideMark/>
          </w:tcPr>
          <w:p w14:paraId="32EDF198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14:paraId="6D5A10D5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~17 kg</w:t>
            </w:r>
          </w:p>
        </w:tc>
      </w:tr>
      <w:tr w:rsidR="003C3195" w:rsidRPr="00CF764D" w14:paraId="25196F1F" w14:textId="77777777" w:rsidTr="003C31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F784A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Zmieszane</w:t>
            </w:r>
          </w:p>
        </w:tc>
        <w:tc>
          <w:tcPr>
            <w:tcW w:w="0" w:type="auto"/>
            <w:vAlign w:val="center"/>
            <w:hideMark/>
          </w:tcPr>
          <w:p w14:paraId="1106AAD1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14:paraId="47D3D82F" w14:textId="77777777" w:rsidR="003C3195" w:rsidRPr="00CF764D" w:rsidRDefault="003C3195" w:rsidP="0019072A">
            <w:pPr>
              <w:ind w:left="284"/>
              <w:rPr>
                <w:rFonts w:ascii="Times New Roman" w:hAnsi="Times New Roman" w:cs="Times New Roman"/>
                <w:szCs w:val="24"/>
              </w:rPr>
            </w:pPr>
            <w:r w:rsidRPr="00CF764D">
              <w:rPr>
                <w:rFonts w:ascii="Times New Roman" w:hAnsi="Times New Roman" w:cs="Times New Roman"/>
                <w:szCs w:val="24"/>
              </w:rPr>
              <w:t>~50 kg</w:t>
            </w:r>
          </w:p>
        </w:tc>
      </w:tr>
    </w:tbl>
    <w:p w14:paraId="5BC8CF41" w14:textId="77777777" w:rsidR="003C3195" w:rsidRPr="00CF764D" w:rsidRDefault="00CF764D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1" w:name="_Toc213924112"/>
      <w:r>
        <w:rPr>
          <w:rFonts w:ascii="Times New Roman" w:hAnsi="Times New Roman" w:cs="Times New Roman"/>
          <w:sz w:val="24"/>
          <w:szCs w:val="24"/>
        </w:rPr>
        <w:t>10</w:t>
      </w:r>
      <w:r w:rsidR="00922E71" w:rsidRPr="00CF764D">
        <w:rPr>
          <w:rFonts w:ascii="Times New Roman" w:hAnsi="Times New Roman" w:cs="Times New Roman"/>
          <w:sz w:val="24"/>
          <w:szCs w:val="24"/>
        </w:rPr>
        <w:t xml:space="preserve">.6 </w:t>
      </w:r>
      <w:r w:rsidR="003C3195" w:rsidRPr="00CF764D">
        <w:rPr>
          <w:rFonts w:ascii="Times New Roman" w:hAnsi="Times New Roman" w:cs="Times New Roman"/>
          <w:sz w:val="24"/>
          <w:szCs w:val="24"/>
        </w:rPr>
        <w:t>GNIAZDA LĘGOWE</w:t>
      </w:r>
      <w:bookmarkEnd w:id="101"/>
    </w:p>
    <w:p w14:paraId="41C3C608" w14:textId="77777777" w:rsidR="00BB1530" w:rsidRPr="00CF764D" w:rsidRDefault="003C3195" w:rsidP="0019072A">
      <w:pPr>
        <w:pStyle w:val="Tekstpodstawowy"/>
        <w:spacing w:before="9"/>
        <w:ind w:left="284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color w:val="2D2D2D"/>
          <w:szCs w:val="24"/>
        </w:rPr>
        <w:t xml:space="preserve">W obrębie planowanej inwestycji nie  występują gniazda lęgowe </w:t>
      </w:r>
      <w:r w:rsidR="00BB1530" w:rsidRPr="00CF764D">
        <w:rPr>
          <w:rFonts w:ascii="Times New Roman" w:hAnsi="Times New Roman" w:cs="Times New Roman"/>
          <w:color w:val="2D2D2D"/>
          <w:szCs w:val="24"/>
        </w:rPr>
        <w:t>ptaków objętych</w:t>
      </w:r>
    </w:p>
    <w:p w14:paraId="0E90FD72" w14:textId="77777777" w:rsidR="00BB1530" w:rsidRPr="00CF764D" w:rsidRDefault="00BB1530" w:rsidP="0019072A">
      <w:pPr>
        <w:pStyle w:val="Akapitzlist"/>
        <w:widowControl w:val="0"/>
        <w:autoSpaceDE w:val="0"/>
        <w:autoSpaceDN w:val="0"/>
        <w:spacing w:before="91" w:after="0" w:line="244" w:lineRule="auto"/>
        <w:ind w:left="284" w:right="850"/>
        <w:contextualSpacing w:val="0"/>
        <w:jc w:val="both"/>
        <w:rPr>
          <w:rFonts w:ascii="Times New Roman" w:hAnsi="Times New Roman" w:cs="Times New Roman"/>
          <w:color w:val="2D2D2D"/>
          <w:szCs w:val="24"/>
        </w:rPr>
      </w:pPr>
      <w:r w:rsidRPr="00CF764D">
        <w:rPr>
          <w:rFonts w:ascii="Times New Roman" w:hAnsi="Times New Roman" w:cs="Times New Roman"/>
          <w:color w:val="2D2D2D"/>
          <w:szCs w:val="24"/>
        </w:rPr>
        <w:t xml:space="preserve">ochroną gatunkową (np. </w:t>
      </w:r>
      <w:proofErr w:type="spellStart"/>
      <w:r w:rsidRPr="00CF764D">
        <w:rPr>
          <w:rFonts w:ascii="Times New Roman" w:hAnsi="Times New Roman" w:cs="Times New Roman"/>
          <w:color w:val="2D2D2D"/>
          <w:szCs w:val="24"/>
        </w:rPr>
        <w:t>wróblowe</w:t>
      </w:r>
      <w:proofErr w:type="spellEnd"/>
      <w:r w:rsidRPr="00CF764D">
        <w:rPr>
          <w:rFonts w:ascii="Times New Roman" w:hAnsi="Times New Roman" w:cs="Times New Roman"/>
          <w:color w:val="2D2D2D"/>
          <w:szCs w:val="24"/>
        </w:rPr>
        <w:t xml:space="preserve">: jaskółki, wróble, kawki, </w:t>
      </w:r>
      <w:proofErr w:type="spellStart"/>
      <w:r w:rsidRPr="00CF764D">
        <w:rPr>
          <w:rFonts w:ascii="Times New Roman" w:hAnsi="Times New Roman" w:cs="Times New Roman"/>
          <w:color w:val="2D2D2D"/>
          <w:spacing w:val="-5"/>
          <w:szCs w:val="24"/>
        </w:rPr>
        <w:t>jerzykowe</w:t>
      </w:r>
      <w:proofErr w:type="spellEnd"/>
      <w:r w:rsidRPr="00CF764D">
        <w:rPr>
          <w:rFonts w:ascii="Times New Roman" w:hAnsi="Times New Roman" w:cs="Times New Roman"/>
          <w:color w:val="545454"/>
          <w:spacing w:val="-5"/>
          <w:szCs w:val="24"/>
        </w:rPr>
        <w:t xml:space="preserve">: </w:t>
      </w:r>
      <w:r w:rsidRPr="00CF764D">
        <w:rPr>
          <w:rFonts w:ascii="Times New Roman" w:hAnsi="Times New Roman" w:cs="Times New Roman"/>
          <w:color w:val="2D2D2D"/>
          <w:spacing w:val="-4"/>
          <w:szCs w:val="24"/>
        </w:rPr>
        <w:t>jerzyki)</w:t>
      </w:r>
      <w:r w:rsidRPr="00CF764D">
        <w:rPr>
          <w:rFonts w:ascii="Times New Roman" w:hAnsi="Times New Roman" w:cs="Times New Roman"/>
          <w:color w:val="545454"/>
          <w:spacing w:val="-4"/>
          <w:szCs w:val="24"/>
        </w:rPr>
        <w:t xml:space="preserve"> ani żadnych innych.</w:t>
      </w:r>
    </w:p>
    <w:p w14:paraId="6B57BE67" w14:textId="77777777" w:rsidR="003C3195" w:rsidRPr="00CF764D" w:rsidRDefault="003C3195" w:rsidP="0019072A">
      <w:pPr>
        <w:pStyle w:val="Akapitzlist"/>
        <w:widowControl w:val="0"/>
        <w:autoSpaceDE w:val="0"/>
        <w:autoSpaceDN w:val="0"/>
        <w:spacing w:before="91" w:after="0" w:line="244" w:lineRule="auto"/>
        <w:ind w:left="284" w:right="850"/>
        <w:contextualSpacing w:val="0"/>
        <w:jc w:val="both"/>
        <w:rPr>
          <w:rFonts w:ascii="Times New Roman" w:hAnsi="Times New Roman" w:cs="Times New Roman"/>
          <w:szCs w:val="24"/>
        </w:rPr>
      </w:pPr>
      <w:r w:rsidRPr="00CF764D">
        <w:rPr>
          <w:rFonts w:ascii="Times New Roman" w:hAnsi="Times New Roman" w:cs="Times New Roman"/>
          <w:color w:val="2D2D2D"/>
          <w:szCs w:val="24"/>
        </w:rPr>
        <w:t xml:space="preserve">- zgodnie z przepisami </w:t>
      </w:r>
      <w:r w:rsidRPr="00CF764D">
        <w:rPr>
          <w:rFonts w:ascii="Times New Roman" w:hAnsi="Times New Roman" w:cs="Times New Roman"/>
          <w:color w:val="2D2D2D"/>
          <w:spacing w:val="-3"/>
          <w:szCs w:val="24"/>
        </w:rPr>
        <w:t>art</w:t>
      </w:r>
      <w:r w:rsidRPr="00CF764D">
        <w:rPr>
          <w:rFonts w:ascii="Times New Roman" w:hAnsi="Times New Roman" w:cs="Times New Roman"/>
          <w:color w:val="545454"/>
          <w:spacing w:val="-3"/>
          <w:szCs w:val="24"/>
        </w:rPr>
        <w:t xml:space="preserve">.  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49 </w:t>
      </w:r>
      <w:r w:rsidRPr="00CF764D">
        <w:rPr>
          <w:rFonts w:ascii="Times New Roman" w:hAnsi="Times New Roman" w:cs="Times New Roman"/>
          <w:color w:val="424242"/>
          <w:szCs w:val="24"/>
        </w:rPr>
        <w:t>i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 52 ustawy z dnia 16 kwietnia </w:t>
      </w:r>
      <w:r w:rsidRPr="00CF764D">
        <w:rPr>
          <w:rFonts w:ascii="Times New Roman" w:hAnsi="Times New Roman" w:cs="Times New Roman"/>
          <w:color w:val="2D2D2D"/>
          <w:spacing w:val="-3"/>
          <w:szCs w:val="24"/>
        </w:rPr>
        <w:t>2004r</w:t>
      </w:r>
      <w:r w:rsidRPr="00CF764D">
        <w:rPr>
          <w:rFonts w:ascii="Times New Roman" w:hAnsi="Times New Roman" w:cs="Times New Roman"/>
          <w:color w:val="545454"/>
          <w:spacing w:val="-3"/>
          <w:szCs w:val="24"/>
        </w:rPr>
        <w:t>.,</w:t>
      </w:r>
      <w:r w:rsidR="00BB1530" w:rsidRPr="00CF764D">
        <w:rPr>
          <w:rFonts w:ascii="Times New Roman" w:hAnsi="Times New Roman" w:cs="Times New Roman"/>
          <w:color w:val="2D2D2D"/>
          <w:spacing w:val="-3"/>
          <w:szCs w:val="24"/>
        </w:rPr>
        <w:t>ochronie</w:t>
      </w:r>
      <w:r w:rsidRPr="00CF764D">
        <w:rPr>
          <w:rFonts w:ascii="Times New Roman" w:hAnsi="Times New Roman" w:cs="Times New Roman"/>
          <w:color w:val="2D2D2D"/>
          <w:spacing w:val="-3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D2D2D"/>
          <w:szCs w:val="24"/>
        </w:rPr>
        <w:t>przyrody (</w:t>
      </w:r>
      <w:proofErr w:type="spellStart"/>
      <w:r w:rsidRPr="00CF764D">
        <w:rPr>
          <w:rFonts w:ascii="Times New Roman" w:hAnsi="Times New Roman" w:cs="Times New Roman"/>
          <w:color w:val="2D2D2D"/>
          <w:szCs w:val="24"/>
        </w:rPr>
        <w:t>t.j</w:t>
      </w:r>
      <w:proofErr w:type="spellEnd"/>
      <w:r w:rsidRPr="00CF764D">
        <w:rPr>
          <w:rFonts w:ascii="Times New Roman" w:hAnsi="Times New Roman" w:cs="Times New Roman"/>
          <w:color w:val="2D2D2D"/>
          <w:szCs w:val="24"/>
        </w:rPr>
        <w:t xml:space="preserve">. </w:t>
      </w:r>
      <w:r w:rsidRPr="00CF764D">
        <w:rPr>
          <w:rFonts w:ascii="Times New Roman" w:hAnsi="Times New Roman" w:cs="Times New Roman"/>
          <w:color w:val="2D2D2D"/>
          <w:spacing w:val="-11"/>
          <w:szCs w:val="24"/>
        </w:rPr>
        <w:t>Dz</w:t>
      </w:r>
      <w:r w:rsidRPr="00CF764D">
        <w:rPr>
          <w:rFonts w:ascii="Times New Roman" w:hAnsi="Times New Roman" w:cs="Times New Roman"/>
          <w:color w:val="545454"/>
          <w:spacing w:val="-11"/>
          <w:szCs w:val="24"/>
        </w:rPr>
        <w:t xml:space="preserve">. 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U. 2024 </w:t>
      </w:r>
      <w:r w:rsidRPr="00CF764D">
        <w:rPr>
          <w:rFonts w:ascii="Times New Roman" w:hAnsi="Times New Roman" w:cs="Times New Roman"/>
          <w:color w:val="2D2D2D"/>
          <w:spacing w:val="-4"/>
          <w:szCs w:val="24"/>
        </w:rPr>
        <w:t>poz</w:t>
      </w:r>
      <w:r w:rsidRPr="00CF764D">
        <w:rPr>
          <w:rFonts w:ascii="Times New Roman" w:hAnsi="Times New Roman" w:cs="Times New Roman"/>
          <w:color w:val="545454"/>
          <w:spacing w:val="-4"/>
          <w:szCs w:val="24"/>
        </w:rPr>
        <w:t>.</w:t>
      </w:r>
      <w:r w:rsidRPr="00CF764D">
        <w:rPr>
          <w:rFonts w:ascii="Times New Roman" w:hAnsi="Times New Roman" w:cs="Times New Roman"/>
          <w:color w:val="2D2D2D"/>
          <w:spacing w:val="-4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D2D2D"/>
          <w:szCs w:val="24"/>
        </w:rPr>
        <w:t>1487) oraz Rozporządzeniem Ministra Środowiska w sprawie  ochrony gatunkowej zwierząt (</w:t>
      </w:r>
      <w:proofErr w:type="spellStart"/>
      <w:r w:rsidRPr="00CF764D">
        <w:rPr>
          <w:rFonts w:ascii="Times New Roman" w:hAnsi="Times New Roman" w:cs="Times New Roman"/>
          <w:color w:val="2D2D2D"/>
          <w:szCs w:val="24"/>
        </w:rPr>
        <w:t>t.j</w:t>
      </w:r>
      <w:proofErr w:type="spellEnd"/>
      <w:r w:rsidRPr="00CF764D">
        <w:rPr>
          <w:rFonts w:ascii="Times New Roman" w:hAnsi="Times New Roman" w:cs="Times New Roman"/>
          <w:color w:val="2D2D2D"/>
          <w:szCs w:val="24"/>
        </w:rPr>
        <w:t xml:space="preserve">. Dz. U. z 2022r. poz. 2380) rozpoczęcie </w:t>
      </w:r>
      <w:r w:rsidRPr="00CF764D">
        <w:rPr>
          <w:rFonts w:ascii="Times New Roman" w:hAnsi="Times New Roman" w:cs="Times New Roman"/>
          <w:color w:val="424242"/>
          <w:szCs w:val="24"/>
        </w:rPr>
        <w:t xml:space="preserve">robót 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będzie poprzedzone dokonaną przez kierownika </w:t>
      </w:r>
      <w:r w:rsidRPr="00CF764D">
        <w:rPr>
          <w:rFonts w:ascii="Times New Roman" w:hAnsi="Times New Roman" w:cs="Times New Roman"/>
          <w:color w:val="424242"/>
          <w:szCs w:val="24"/>
        </w:rPr>
        <w:t xml:space="preserve">robót </w:t>
      </w:r>
      <w:r w:rsidRPr="00CF764D">
        <w:rPr>
          <w:rFonts w:ascii="Times New Roman" w:hAnsi="Times New Roman" w:cs="Times New Roman"/>
          <w:color w:val="2D2D2D"/>
          <w:szCs w:val="24"/>
        </w:rPr>
        <w:t>oceną ob</w:t>
      </w:r>
      <w:r w:rsidRPr="00CF764D">
        <w:rPr>
          <w:rFonts w:ascii="Times New Roman" w:hAnsi="Times New Roman" w:cs="Times New Roman"/>
          <w:color w:val="545454"/>
          <w:szCs w:val="24"/>
        </w:rPr>
        <w:t>i</w:t>
      </w:r>
      <w:r w:rsidRPr="00CF764D">
        <w:rPr>
          <w:rFonts w:ascii="Times New Roman" w:hAnsi="Times New Roman" w:cs="Times New Roman"/>
          <w:color w:val="2D2D2D"/>
          <w:szCs w:val="24"/>
        </w:rPr>
        <w:t>ektów</w:t>
      </w:r>
      <w:r w:rsidRPr="00CF764D">
        <w:rPr>
          <w:rFonts w:ascii="Times New Roman" w:hAnsi="Times New Roman" w:cs="Times New Roman"/>
          <w:color w:val="2D2D2D"/>
          <w:spacing w:val="-5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D2D2D"/>
          <w:szCs w:val="24"/>
        </w:rPr>
        <w:t>budowlanych</w:t>
      </w:r>
      <w:r w:rsidR="00BB1530" w:rsidRPr="00CF764D">
        <w:rPr>
          <w:rFonts w:ascii="Times New Roman" w:hAnsi="Times New Roman" w:cs="Times New Roman"/>
          <w:color w:val="2D2D2D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pod kątem ewentualnego występowania gniazd </w:t>
      </w:r>
      <w:r w:rsidRPr="00CF764D">
        <w:rPr>
          <w:rFonts w:ascii="Times New Roman" w:hAnsi="Times New Roman" w:cs="Times New Roman"/>
          <w:color w:val="424242"/>
          <w:szCs w:val="24"/>
        </w:rPr>
        <w:t xml:space="preserve">lęgowych </w:t>
      </w:r>
      <w:r w:rsidRPr="00CF764D">
        <w:rPr>
          <w:rFonts w:ascii="Times New Roman" w:hAnsi="Times New Roman" w:cs="Times New Roman"/>
          <w:color w:val="2D2D2D"/>
          <w:szCs w:val="24"/>
        </w:rPr>
        <w:t>ptaków objętych</w:t>
      </w:r>
      <w:r w:rsidR="00BB1530" w:rsidRPr="00CF764D">
        <w:rPr>
          <w:rFonts w:ascii="Times New Roman" w:hAnsi="Times New Roman" w:cs="Times New Roman"/>
          <w:color w:val="2D2D2D"/>
          <w:szCs w:val="24"/>
        </w:rPr>
        <w:t xml:space="preserve"> </w:t>
      </w:r>
      <w:r w:rsidRPr="00CF764D">
        <w:rPr>
          <w:rFonts w:ascii="Times New Roman" w:hAnsi="Times New Roman" w:cs="Times New Roman"/>
          <w:color w:val="2D2D2D"/>
          <w:szCs w:val="24"/>
        </w:rPr>
        <w:t xml:space="preserve">ochroną gatunkową (np. </w:t>
      </w:r>
      <w:proofErr w:type="spellStart"/>
      <w:r w:rsidRPr="00CF764D">
        <w:rPr>
          <w:rFonts w:ascii="Times New Roman" w:hAnsi="Times New Roman" w:cs="Times New Roman"/>
          <w:color w:val="2D2D2D"/>
          <w:szCs w:val="24"/>
        </w:rPr>
        <w:t>wróblowe</w:t>
      </w:r>
      <w:proofErr w:type="spellEnd"/>
      <w:r w:rsidRPr="00CF764D">
        <w:rPr>
          <w:rFonts w:ascii="Times New Roman" w:hAnsi="Times New Roman" w:cs="Times New Roman"/>
          <w:color w:val="2D2D2D"/>
          <w:szCs w:val="24"/>
        </w:rPr>
        <w:t xml:space="preserve">: jaskółki, wróble, kawki, </w:t>
      </w:r>
      <w:proofErr w:type="spellStart"/>
      <w:r w:rsidRPr="00CF764D">
        <w:rPr>
          <w:rFonts w:ascii="Times New Roman" w:hAnsi="Times New Roman" w:cs="Times New Roman"/>
          <w:color w:val="2D2D2D"/>
          <w:spacing w:val="-5"/>
          <w:szCs w:val="24"/>
        </w:rPr>
        <w:t>jerzykowe</w:t>
      </w:r>
      <w:proofErr w:type="spellEnd"/>
      <w:r w:rsidRPr="00CF764D">
        <w:rPr>
          <w:rFonts w:ascii="Times New Roman" w:hAnsi="Times New Roman" w:cs="Times New Roman"/>
          <w:color w:val="545454"/>
          <w:spacing w:val="-5"/>
          <w:szCs w:val="24"/>
        </w:rPr>
        <w:t xml:space="preserve">: </w:t>
      </w:r>
      <w:r w:rsidRPr="00CF764D">
        <w:rPr>
          <w:rFonts w:ascii="Times New Roman" w:hAnsi="Times New Roman" w:cs="Times New Roman"/>
          <w:color w:val="2D2D2D"/>
          <w:spacing w:val="-4"/>
          <w:szCs w:val="24"/>
        </w:rPr>
        <w:t>jerzyki)</w:t>
      </w:r>
      <w:r w:rsidRPr="00CF764D">
        <w:rPr>
          <w:rFonts w:ascii="Times New Roman" w:hAnsi="Times New Roman" w:cs="Times New Roman"/>
          <w:color w:val="545454"/>
          <w:spacing w:val="-4"/>
          <w:szCs w:val="24"/>
        </w:rPr>
        <w:t xml:space="preserve">. </w:t>
      </w:r>
    </w:p>
    <w:p w14:paraId="203053E8" w14:textId="77777777" w:rsidR="00471E2A" w:rsidRPr="00CF764D" w:rsidRDefault="00922E71" w:rsidP="00314D6D">
      <w:pPr>
        <w:pStyle w:val="Nagwek3"/>
        <w:numPr>
          <w:ilvl w:val="0"/>
          <w:numId w:val="0"/>
        </w:numPr>
        <w:ind w:left="284"/>
        <w:rPr>
          <w:rFonts w:ascii="Times New Roman" w:hAnsi="Times New Roman" w:cs="Times New Roman"/>
        </w:rPr>
      </w:pPr>
      <w:bookmarkStart w:id="102" w:name="_Toc213924113"/>
      <w:r w:rsidRPr="00CF764D">
        <w:rPr>
          <w:rFonts w:ascii="Times New Roman" w:hAnsi="Times New Roman" w:cs="Times New Roman"/>
        </w:rPr>
        <w:t>1</w:t>
      </w:r>
      <w:r w:rsidR="00CF764D">
        <w:rPr>
          <w:rFonts w:ascii="Times New Roman" w:hAnsi="Times New Roman" w:cs="Times New Roman"/>
        </w:rPr>
        <w:t>1</w:t>
      </w:r>
      <w:r w:rsidR="00471E2A" w:rsidRPr="00CF764D">
        <w:rPr>
          <w:rFonts w:ascii="Times New Roman" w:hAnsi="Times New Roman" w:cs="Times New Roman"/>
        </w:rPr>
        <w:t>. INFORMACJE O ZASADNICZYCH ELEMENTACH WYPOSAŻENIE BUDOWLANO-INSTALACYJNEGO ZAPEWNIAJĄCYCH UZYTKOWANIE OBIEKTU ZGODNIE Z PRZEZNACZENIEM</w:t>
      </w:r>
      <w:bookmarkEnd w:id="102"/>
    </w:p>
    <w:p w14:paraId="790FA0B4" w14:textId="77777777" w:rsidR="00471E2A" w:rsidRPr="00CF764D" w:rsidRDefault="00922E71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3" w:name="_Toc213924114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="00471E2A" w:rsidRPr="00CF764D">
        <w:rPr>
          <w:rFonts w:ascii="Times New Roman" w:hAnsi="Times New Roman" w:cs="Times New Roman"/>
          <w:sz w:val="24"/>
          <w:szCs w:val="24"/>
        </w:rPr>
        <w:t>.1 Instalacja wodociągowa</w:t>
      </w:r>
      <w:bookmarkEnd w:id="103"/>
    </w:p>
    <w:p w14:paraId="679506C9" w14:textId="77777777" w:rsidR="00471E2A" w:rsidRPr="00CF764D" w:rsidRDefault="00471E2A" w:rsidP="00471E2A">
      <w:pPr>
        <w:pStyle w:val="Standard"/>
        <w:ind w:left="227"/>
        <w:jc w:val="both"/>
        <w:rPr>
          <w:rFonts w:eastAsia="Arial" w:cs="Times New Roman"/>
          <w:sz w:val="22"/>
          <w:lang w:val="pl-PL"/>
        </w:rPr>
      </w:pPr>
      <w:r w:rsidRPr="00CF764D">
        <w:rPr>
          <w:rFonts w:eastAsia="Arial" w:cs="Times New Roman"/>
          <w:sz w:val="22"/>
          <w:lang w:val="pl-PL"/>
        </w:rPr>
        <w:t>W projektowanej hali przewiduje się wykonani</w:t>
      </w:r>
      <w:r w:rsidR="00050E33" w:rsidRPr="00CF764D">
        <w:rPr>
          <w:rFonts w:eastAsia="Arial" w:cs="Times New Roman"/>
          <w:sz w:val="22"/>
          <w:lang w:val="pl-PL"/>
        </w:rPr>
        <w:t>e</w:t>
      </w:r>
      <w:r w:rsidRPr="00CF764D">
        <w:rPr>
          <w:rFonts w:eastAsia="Arial" w:cs="Times New Roman"/>
          <w:sz w:val="22"/>
          <w:lang w:val="pl-PL"/>
        </w:rPr>
        <w:t xml:space="preserve"> instalacji wodociągowej</w:t>
      </w:r>
      <w:r w:rsidR="00050E33" w:rsidRPr="00CF764D">
        <w:rPr>
          <w:rFonts w:eastAsia="Arial" w:cs="Times New Roman"/>
          <w:sz w:val="22"/>
          <w:lang w:val="pl-PL"/>
        </w:rPr>
        <w:t xml:space="preserve">- podłączenie </w:t>
      </w:r>
      <w:proofErr w:type="spellStart"/>
      <w:r w:rsidR="00050E33" w:rsidRPr="00CF764D">
        <w:rPr>
          <w:rFonts w:eastAsia="Arial" w:cs="Times New Roman"/>
          <w:sz w:val="22"/>
          <w:lang w:val="pl-PL"/>
        </w:rPr>
        <w:t>wc</w:t>
      </w:r>
      <w:proofErr w:type="spellEnd"/>
      <w:r w:rsidR="00050E33" w:rsidRPr="00CF764D">
        <w:rPr>
          <w:rFonts w:eastAsia="Arial" w:cs="Times New Roman"/>
          <w:sz w:val="22"/>
          <w:lang w:val="pl-PL"/>
        </w:rPr>
        <w:t xml:space="preserve"> i umywalki</w:t>
      </w:r>
      <w:r w:rsidRPr="00CF764D">
        <w:rPr>
          <w:rFonts w:eastAsia="Arial" w:cs="Times New Roman"/>
          <w:sz w:val="22"/>
          <w:lang w:val="pl-PL"/>
        </w:rPr>
        <w:t>.</w:t>
      </w:r>
    </w:p>
    <w:p w14:paraId="5B322E5A" w14:textId="77777777" w:rsidR="00471E2A" w:rsidRPr="00CF764D" w:rsidRDefault="00471E2A" w:rsidP="00471E2A">
      <w:pPr>
        <w:pStyle w:val="Standard"/>
        <w:ind w:left="227"/>
        <w:jc w:val="both"/>
        <w:rPr>
          <w:rFonts w:eastAsia="Arial" w:cs="Times New Roman"/>
          <w:sz w:val="22"/>
          <w:lang w:val="pl-PL"/>
        </w:rPr>
      </w:pPr>
    </w:p>
    <w:p w14:paraId="2F290AAA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4" w:name="_Toc213924115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.2 Instalacja kanalizacji sanitarnej</w:t>
      </w:r>
      <w:bookmarkEnd w:id="104"/>
    </w:p>
    <w:p w14:paraId="548AD8AC" w14:textId="77777777" w:rsidR="00050E33" w:rsidRPr="00CF764D" w:rsidRDefault="00471E2A" w:rsidP="00050E33">
      <w:pPr>
        <w:pStyle w:val="Standard"/>
        <w:ind w:left="227"/>
        <w:jc w:val="both"/>
        <w:rPr>
          <w:rFonts w:eastAsia="Arial" w:cs="Times New Roman"/>
          <w:sz w:val="22"/>
          <w:lang w:val="pl-PL"/>
        </w:rPr>
      </w:pPr>
      <w:r w:rsidRPr="00CF764D">
        <w:rPr>
          <w:rFonts w:eastAsia="Arial" w:cs="Times New Roman"/>
          <w:sz w:val="22"/>
          <w:lang w:val="pl-PL"/>
        </w:rPr>
        <w:t>W projektowanej hali przewiduje się wykonani</w:t>
      </w:r>
      <w:r w:rsidR="00050E33" w:rsidRPr="00CF764D">
        <w:rPr>
          <w:rFonts w:eastAsia="Arial" w:cs="Times New Roman"/>
          <w:sz w:val="22"/>
          <w:lang w:val="pl-PL"/>
        </w:rPr>
        <w:t>e</w:t>
      </w:r>
      <w:r w:rsidRPr="00CF764D">
        <w:rPr>
          <w:rFonts w:eastAsia="Arial" w:cs="Times New Roman"/>
          <w:sz w:val="22"/>
          <w:lang w:val="pl-PL"/>
        </w:rPr>
        <w:t xml:space="preserve"> instalacji kanalizacji sanitarnej</w:t>
      </w:r>
      <w:r w:rsidR="00050E33" w:rsidRPr="00CF764D">
        <w:rPr>
          <w:rFonts w:eastAsia="Arial" w:cs="Times New Roman"/>
          <w:sz w:val="22"/>
          <w:lang w:val="pl-PL"/>
        </w:rPr>
        <w:t xml:space="preserve"> -</w:t>
      </w:r>
      <w:r w:rsidR="00050E33" w:rsidRPr="003678B3">
        <w:rPr>
          <w:rFonts w:eastAsia="Arial" w:cs="Times New Roman"/>
          <w:sz w:val="22"/>
          <w:lang w:val="pl-PL"/>
        </w:rPr>
        <w:t xml:space="preserve"> </w:t>
      </w:r>
      <w:r w:rsidR="00050E33" w:rsidRPr="00CF764D">
        <w:rPr>
          <w:rFonts w:eastAsia="Arial" w:cs="Times New Roman"/>
          <w:sz w:val="22"/>
          <w:lang w:val="pl-PL"/>
        </w:rPr>
        <w:t xml:space="preserve">podłączenie </w:t>
      </w:r>
      <w:proofErr w:type="spellStart"/>
      <w:r w:rsidR="00050E33" w:rsidRPr="00CF764D">
        <w:rPr>
          <w:rFonts w:eastAsia="Arial" w:cs="Times New Roman"/>
          <w:sz w:val="22"/>
          <w:lang w:val="pl-PL"/>
        </w:rPr>
        <w:t>wc</w:t>
      </w:r>
      <w:proofErr w:type="spellEnd"/>
      <w:r w:rsidR="00050E33" w:rsidRPr="00CF764D">
        <w:rPr>
          <w:rFonts w:eastAsia="Arial" w:cs="Times New Roman"/>
          <w:sz w:val="22"/>
          <w:lang w:val="pl-PL"/>
        </w:rPr>
        <w:t xml:space="preserve"> i umywalk</w:t>
      </w:r>
      <w:r w:rsidR="00CF764D">
        <w:rPr>
          <w:rFonts w:eastAsia="Arial" w:cs="Times New Roman"/>
          <w:sz w:val="22"/>
          <w:lang w:val="pl-PL"/>
        </w:rPr>
        <w:t>a</w:t>
      </w:r>
      <w:r w:rsidR="00050E33" w:rsidRPr="00CF764D">
        <w:rPr>
          <w:rFonts w:eastAsia="Arial" w:cs="Times New Roman"/>
          <w:sz w:val="22"/>
          <w:lang w:val="pl-PL"/>
        </w:rPr>
        <w:t>.</w:t>
      </w:r>
    </w:p>
    <w:p w14:paraId="6DA7322C" w14:textId="77777777" w:rsidR="00471E2A" w:rsidRPr="00CF764D" w:rsidRDefault="00471E2A" w:rsidP="00471E2A">
      <w:pPr>
        <w:pStyle w:val="Standard"/>
        <w:ind w:left="227"/>
        <w:jc w:val="both"/>
        <w:rPr>
          <w:rFonts w:eastAsia="Arial" w:cs="Times New Roman"/>
          <w:sz w:val="22"/>
          <w:lang w:val="pl-PL"/>
        </w:rPr>
      </w:pPr>
      <w:r w:rsidRPr="00CF764D">
        <w:rPr>
          <w:rFonts w:eastAsia="Arial" w:cs="Times New Roman"/>
          <w:sz w:val="22"/>
          <w:lang w:val="pl-PL"/>
        </w:rPr>
        <w:t>.</w:t>
      </w:r>
    </w:p>
    <w:p w14:paraId="423CAD35" w14:textId="77777777" w:rsidR="00471E2A" w:rsidRPr="00CF764D" w:rsidRDefault="00471E2A" w:rsidP="00471E2A">
      <w:pPr>
        <w:pStyle w:val="Standard"/>
        <w:ind w:left="170"/>
        <w:jc w:val="both"/>
        <w:rPr>
          <w:rFonts w:eastAsia="Arial" w:cs="Times New Roman"/>
          <w:sz w:val="22"/>
          <w:lang w:val="pl-PL"/>
        </w:rPr>
      </w:pPr>
    </w:p>
    <w:p w14:paraId="2CCDA166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5" w:name="_Toc213924116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.3 Instalacja c.o. i c.w.u.</w:t>
      </w:r>
      <w:bookmarkEnd w:id="105"/>
    </w:p>
    <w:p w14:paraId="67B5830B" w14:textId="77777777" w:rsidR="00471E2A" w:rsidRPr="00CF764D" w:rsidRDefault="00471E2A" w:rsidP="00471E2A">
      <w:pPr>
        <w:pStyle w:val="Standard"/>
        <w:spacing w:line="276" w:lineRule="auto"/>
        <w:ind w:left="227"/>
        <w:rPr>
          <w:rFonts w:eastAsia="Arial" w:cs="Times New Roman"/>
          <w:sz w:val="22"/>
          <w:lang w:val="pl-PL"/>
        </w:rPr>
      </w:pPr>
      <w:r w:rsidRPr="00CF764D">
        <w:rPr>
          <w:rFonts w:eastAsia="Arial" w:cs="Times New Roman"/>
          <w:sz w:val="22"/>
          <w:lang w:val="pl-PL"/>
        </w:rPr>
        <w:t xml:space="preserve">W projektowanej hali nie przewiduje się wykonania instalacji c.o. </w:t>
      </w:r>
      <w:r w:rsidR="00CF764D">
        <w:rPr>
          <w:rFonts w:eastAsia="Arial" w:cs="Times New Roman"/>
          <w:sz w:val="22"/>
          <w:lang w:val="pl-PL"/>
        </w:rPr>
        <w:t>i</w:t>
      </w:r>
      <w:r w:rsidRPr="00CF764D">
        <w:rPr>
          <w:rFonts w:eastAsia="Arial" w:cs="Times New Roman"/>
          <w:sz w:val="22"/>
          <w:lang w:val="pl-PL"/>
        </w:rPr>
        <w:t xml:space="preserve"> c.w.u.</w:t>
      </w:r>
      <w:r w:rsidR="00050E33" w:rsidRPr="00CF764D">
        <w:rPr>
          <w:rFonts w:eastAsia="Arial" w:cs="Times New Roman"/>
          <w:sz w:val="22"/>
          <w:lang w:val="pl-PL"/>
        </w:rPr>
        <w:t xml:space="preserve"> Ogrzewanie pom </w:t>
      </w:r>
      <w:proofErr w:type="spellStart"/>
      <w:r w:rsidR="00050E33" w:rsidRPr="00CF764D">
        <w:rPr>
          <w:rFonts w:eastAsia="Arial" w:cs="Times New Roman"/>
          <w:sz w:val="22"/>
          <w:lang w:val="pl-PL"/>
        </w:rPr>
        <w:t>wc</w:t>
      </w:r>
      <w:proofErr w:type="spellEnd"/>
      <w:r w:rsidR="00050E33" w:rsidRPr="00CF764D">
        <w:rPr>
          <w:rFonts w:eastAsia="Arial" w:cs="Times New Roman"/>
          <w:sz w:val="22"/>
          <w:lang w:val="pl-PL"/>
        </w:rPr>
        <w:t xml:space="preserve"> grzejnik elektryczny</w:t>
      </w:r>
    </w:p>
    <w:p w14:paraId="397137A8" w14:textId="77777777" w:rsidR="00471E2A" w:rsidRPr="00CF764D" w:rsidRDefault="00471E2A" w:rsidP="00471E2A">
      <w:pPr>
        <w:pStyle w:val="Standard"/>
        <w:ind w:left="170"/>
        <w:jc w:val="both"/>
        <w:rPr>
          <w:rFonts w:eastAsia="Arial" w:cs="Times New Roman"/>
          <w:b/>
          <w:sz w:val="22"/>
          <w:lang w:val="pl-PL"/>
        </w:rPr>
      </w:pPr>
    </w:p>
    <w:p w14:paraId="4770E8C5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CF764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106" w:name="_Toc213924117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.4 Instalacja kanalizacji deszczowej</w:t>
      </w:r>
      <w:bookmarkEnd w:id="106"/>
    </w:p>
    <w:p w14:paraId="519EA502" w14:textId="77777777" w:rsidR="00471E2A" w:rsidRPr="00CF764D" w:rsidRDefault="00471E2A" w:rsidP="00471E2A">
      <w:pPr>
        <w:pStyle w:val="Standard"/>
        <w:tabs>
          <w:tab w:val="left" w:pos="452"/>
        </w:tabs>
        <w:ind w:left="227"/>
        <w:rPr>
          <w:rFonts w:eastAsia="Arial" w:cs="Times New Roman"/>
          <w:sz w:val="22"/>
          <w:szCs w:val="22"/>
          <w:lang w:val="pl-PL" w:eastAsia="zh-CN" w:bidi="hi-IN"/>
        </w:rPr>
      </w:pPr>
      <w:r w:rsidRPr="00CF764D">
        <w:rPr>
          <w:rFonts w:eastAsia="Arial" w:cs="Times New Roman"/>
          <w:sz w:val="22"/>
          <w:szCs w:val="22"/>
          <w:lang w:val="pl-PL" w:eastAsia="zh-CN" w:bidi="hi-IN"/>
        </w:rPr>
        <w:t xml:space="preserve"> Projekt przewiduje odprowadzenie wody z dachu do rynien i rur spustowych. Zestaw rynna 150mm + rura spustowa fi150mm, dedykowane do obiektów o dużych pow. dachowych, wymagających wydajnego systemu odwadniania .</w:t>
      </w:r>
      <w:r w:rsidR="00CF764D">
        <w:rPr>
          <w:rFonts w:eastAsia="Arial" w:cs="Times New Roman"/>
          <w:sz w:val="22"/>
          <w:szCs w:val="22"/>
          <w:lang w:val="pl-PL" w:eastAsia="zh-CN" w:bidi="hi-IN"/>
        </w:rPr>
        <w:t xml:space="preserve"> Zbiornik niecka bezodpływowa wg obliczeń.</w:t>
      </w:r>
    </w:p>
    <w:p w14:paraId="4E2D1697" w14:textId="77777777" w:rsidR="00471E2A" w:rsidRPr="00CF764D" w:rsidRDefault="00471E2A" w:rsidP="00471E2A">
      <w:pPr>
        <w:pStyle w:val="Standard"/>
        <w:ind w:left="170"/>
        <w:rPr>
          <w:rFonts w:eastAsia="Arial" w:cs="Times New Roman"/>
          <w:sz w:val="22"/>
          <w:lang w:val="pl-PL" w:eastAsia="zh-CN" w:bidi="hi-IN"/>
        </w:rPr>
      </w:pPr>
    </w:p>
    <w:p w14:paraId="32C88908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7" w:name="_Toc213924118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.5 Instalacja elektryczna</w:t>
      </w:r>
      <w:bookmarkEnd w:id="107"/>
    </w:p>
    <w:p w14:paraId="523DBA24" w14:textId="77777777" w:rsidR="00471E2A" w:rsidRPr="00CF764D" w:rsidRDefault="00471E2A" w:rsidP="00471E2A">
      <w:pPr>
        <w:pStyle w:val="Standard"/>
        <w:ind w:left="227"/>
        <w:jc w:val="both"/>
        <w:rPr>
          <w:rFonts w:eastAsia="Arial" w:cs="Times New Roman"/>
          <w:sz w:val="22"/>
          <w:szCs w:val="22"/>
          <w:lang w:val="pl-PL"/>
        </w:rPr>
      </w:pPr>
      <w:r w:rsidRPr="00CF764D">
        <w:rPr>
          <w:rFonts w:eastAsia="Arial" w:cs="Times New Roman"/>
          <w:sz w:val="22"/>
          <w:szCs w:val="22"/>
          <w:lang w:val="pl-PL"/>
        </w:rPr>
        <w:t xml:space="preserve"> Budynek zostanie wyposażony w instalację elektryczną z</w:t>
      </w:r>
      <w:r w:rsidRPr="00CF764D">
        <w:rPr>
          <w:rFonts w:eastAsia="Calibri Light" w:cs="Times New Roman"/>
          <w:sz w:val="22"/>
          <w:szCs w:val="22"/>
          <w:lang w:val="pl-PL"/>
        </w:rPr>
        <w:t xml:space="preserve">asilaną </w:t>
      </w:r>
      <w:r w:rsidR="00050E33" w:rsidRPr="00CF764D">
        <w:rPr>
          <w:rFonts w:eastAsia="Calibri Light" w:cs="Times New Roman"/>
          <w:sz w:val="22"/>
          <w:szCs w:val="22"/>
          <w:lang w:val="pl-PL"/>
        </w:rPr>
        <w:t>przyłącza</w:t>
      </w:r>
      <w:r w:rsidRPr="00CF764D">
        <w:rPr>
          <w:rFonts w:eastAsia="Calibri Light" w:cs="Times New Roman"/>
          <w:sz w:val="22"/>
          <w:szCs w:val="22"/>
          <w:lang w:val="pl-PL"/>
        </w:rPr>
        <w:t xml:space="preserve"> znajdującego się na działce</w:t>
      </w:r>
      <w:r w:rsidR="00050E33" w:rsidRPr="00CF764D">
        <w:rPr>
          <w:rFonts w:eastAsia="Calibri Light" w:cs="Times New Roman"/>
          <w:sz w:val="22"/>
          <w:szCs w:val="22"/>
          <w:lang w:val="pl-PL"/>
        </w:rPr>
        <w:t xml:space="preserve"> 265/2</w:t>
      </w:r>
      <w:r w:rsidRPr="00CF764D">
        <w:rPr>
          <w:rFonts w:eastAsia="Calibri Light" w:cs="Times New Roman"/>
          <w:sz w:val="22"/>
          <w:szCs w:val="22"/>
          <w:lang w:val="pl-PL"/>
        </w:rPr>
        <w:t xml:space="preserve">. </w:t>
      </w:r>
      <w:r w:rsidRPr="00CF764D">
        <w:rPr>
          <w:rFonts w:eastAsia="Arial" w:cs="Times New Roman"/>
          <w:sz w:val="22"/>
          <w:szCs w:val="22"/>
          <w:lang w:val="pl-PL"/>
        </w:rPr>
        <w:t>Szczegóły wg projektu branżowego.</w:t>
      </w:r>
    </w:p>
    <w:p w14:paraId="251AE6CC" w14:textId="77777777" w:rsidR="00471E2A" w:rsidRPr="00CF764D" w:rsidRDefault="00471E2A" w:rsidP="00471E2A">
      <w:pPr>
        <w:pStyle w:val="Standard"/>
        <w:ind w:left="170"/>
        <w:jc w:val="both"/>
        <w:rPr>
          <w:rFonts w:eastAsia="Arial" w:cs="Times New Roman"/>
          <w:sz w:val="22"/>
          <w:lang w:val="pl-PL"/>
        </w:rPr>
      </w:pPr>
    </w:p>
    <w:p w14:paraId="1414F348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8" w:name="_Toc213924119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.6 Instalacja telefoniczna</w:t>
      </w:r>
      <w:bookmarkEnd w:id="108"/>
      <w:r w:rsidRPr="00CF764D">
        <w:rPr>
          <w:rFonts w:ascii="Times New Roman" w:hAnsi="Times New Roman" w:cs="Times New Roman"/>
          <w:sz w:val="24"/>
          <w:szCs w:val="24"/>
        </w:rPr>
        <w:tab/>
      </w:r>
    </w:p>
    <w:p w14:paraId="02C5DC77" w14:textId="77777777" w:rsidR="00471E2A" w:rsidRPr="00CF764D" w:rsidRDefault="00471E2A" w:rsidP="00471E2A">
      <w:pPr>
        <w:pStyle w:val="Standard"/>
        <w:spacing w:line="276" w:lineRule="auto"/>
        <w:ind w:left="227"/>
        <w:rPr>
          <w:rFonts w:eastAsia="Arial" w:cs="Times New Roman"/>
          <w:sz w:val="22"/>
          <w:lang w:val="pl-PL" w:eastAsia="zh-CN" w:bidi="hi-IN"/>
        </w:rPr>
      </w:pPr>
      <w:r w:rsidRPr="00CF764D">
        <w:rPr>
          <w:rFonts w:eastAsia="Arial" w:cs="Times New Roman"/>
          <w:sz w:val="22"/>
          <w:lang w:val="pl-PL" w:eastAsia="zh-CN" w:bidi="hi-IN"/>
        </w:rPr>
        <w:t>W projektowanej hali nie przewiduje się wykonania instalacji telefonicznej.</w:t>
      </w:r>
    </w:p>
    <w:p w14:paraId="7BA76365" w14:textId="77777777" w:rsidR="00471E2A" w:rsidRPr="00CF764D" w:rsidRDefault="00471E2A" w:rsidP="00471E2A">
      <w:pPr>
        <w:pStyle w:val="Standard"/>
        <w:ind w:left="170"/>
        <w:rPr>
          <w:rFonts w:eastAsia="Arial" w:cs="Times New Roman"/>
          <w:color w:val="auto"/>
          <w:sz w:val="22"/>
          <w:lang w:val="pl-PL" w:eastAsia="zh-CN" w:bidi="hi-IN"/>
        </w:rPr>
      </w:pPr>
    </w:p>
    <w:p w14:paraId="5F9D134D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9" w:name="_Toc213924120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.7 Instalacja wentylacji mechanicznej</w:t>
      </w:r>
      <w:bookmarkEnd w:id="109"/>
    </w:p>
    <w:p w14:paraId="27FA5A40" w14:textId="77777777" w:rsidR="00471E2A" w:rsidRPr="00CF764D" w:rsidRDefault="00471E2A" w:rsidP="00471E2A">
      <w:pPr>
        <w:pStyle w:val="Standard"/>
        <w:spacing w:line="276" w:lineRule="auto"/>
        <w:ind w:left="227"/>
        <w:rPr>
          <w:rFonts w:eastAsia="Arial" w:cs="Times New Roman"/>
          <w:sz w:val="22"/>
          <w:lang w:val="pl-PL" w:eastAsia="zh-CN" w:bidi="hi-IN"/>
        </w:rPr>
      </w:pPr>
      <w:r w:rsidRPr="00CF764D">
        <w:rPr>
          <w:rFonts w:eastAsia="Arial" w:cs="Times New Roman"/>
          <w:sz w:val="22"/>
          <w:lang w:val="pl-PL" w:eastAsia="zh-CN" w:bidi="hi-IN"/>
        </w:rPr>
        <w:t>W projektowanej hali nie przewiduje się wykonania instalacji wentylacji mechanicznej.</w:t>
      </w:r>
    </w:p>
    <w:p w14:paraId="4A650498" w14:textId="77777777" w:rsidR="00471E2A" w:rsidRPr="00CF764D" w:rsidRDefault="00471E2A" w:rsidP="00471E2A">
      <w:pPr>
        <w:pStyle w:val="Standard"/>
        <w:ind w:left="170"/>
        <w:rPr>
          <w:rFonts w:eastAsia="Arial" w:cs="Times New Roman"/>
          <w:sz w:val="22"/>
          <w:lang w:val="pl-PL"/>
        </w:rPr>
      </w:pPr>
    </w:p>
    <w:p w14:paraId="206E0FAA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10" w:name="_Toc213924121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</w:t>
      </w:r>
      <w:r w:rsidR="00922E71" w:rsidRPr="00CF764D">
        <w:rPr>
          <w:rFonts w:ascii="Times New Roman" w:hAnsi="Times New Roman" w:cs="Times New Roman"/>
          <w:sz w:val="24"/>
          <w:szCs w:val="24"/>
        </w:rPr>
        <w:t>8</w:t>
      </w:r>
      <w:r w:rsidRPr="00CF764D">
        <w:rPr>
          <w:rFonts w:ascii="Times New Roman" w:hAnsi="Times New Roman" w:cs="Times New Roman"/>
          <w:sz w:val="24"/>
          <w:szCs w:val="24"/>
        </w:rPr>
        <w:t xml:space="preserve"> Instalacja gazowa</w:t>
      </w:r>
      <w:bookmarkEnd w:id="110"/>
    </w:p>
    <w:p w14:paraId="395BBB6F" w14:textId="77777777" w:rsidR="00471E2A" w:rsidRPr="00CF764D" w:rsidRDefault="00471E2A" w:rsidP="00471E2A">
      <w:pPr>
        <w:pStyle w:val="Standard"/>
        <w:spacing w:line="276" w:lineRule="auto"/>
        <w:ind w:left="227"/>
        <w:rPr>
          <w:rFonts w:eastAsia="Arial" w:cs="Times New Roman"/>
          <w:sz w:val="22"/>
          <w:lang w:val="pl-PL" w:eastAsia="zh-CN" w:bidi="hi-IN"/>
        </w:rPr>
      </w:pPr>
      <w:r w:rsidRPr="00CF764D">
        <w:rPr>
          <w:rFonts w:eastAsia="Arial" w:cs="Times New Roman"/>
          <w:sz w:val="22"/>
          <w:lang w:val="pl-PL" w:eastAsia="zh-CN" w:bidi="hi-IN"/>
        </w:rPr>
        <w:t>W projektowanej hali nie przewiduje się wykonania instalacji gazowej.</w:t>
      </w:r>
    </w:p>
    <w:p w14:paraId="0F326087" w14:textId="77777777" w:rsidR="00471E2A" w:rsidRPr="00CF764D" w:rsidRDefault="00471E2A" w:rsidP="00471E2A">
      <w:pPr>
        <w:pStyle w:val="Standard"/>
        <w:ind w:left="170"/>
        <w:jc w:val="both"/>
        <w:rPr>
          <w:rFonts w:eastAsia="Arial" w:cs="Times New Roman"/>
          <w:sz w:val="22"/>
          <w:lang w:val="pl-PL"/>
        </w:rPr>
      </w:pPr>
    </w:p>
    <w:p w14:paraId="1AADCE4C" w14:textId="77777777" w:rsidR="00471E2A" w:rsidRPr="00CF764D" w:rsidRDefault="00471E2A" w:rsidP="00922E71">
      <w:pPr>
        <w:pStyle w:val="Nagwek2"/>
        <w:shd w:val="clear" w:color="auto" w:fill="FFFFFF"/>
        <w:spacing w:before="0" w:after="300"/>
        <w:ind w:left="284" w:firstLine="0"/>
        <w:jc w:val="left"/>
        <w:rPr>
          <w:rFonts w:ascii="Times New Roman" w:eastAsia="Arial" w:hAnsi="Times New Roman" w:cs="Times New Roman"/>
          <w:b w:val="0"/>
          <w:sz w:val="22"/>
        </w:rPr>
      </w:pPr>
      <w:r w:rsidRPr="00CF764D">
        <w:rPr>
          <w:rFonts w:ascii="Times New Roman" w:eastAsia="Arial" w:hAnsi="Times New Roman" w:cs="Times New Roman"/>
          <w:b w:val="0"/>
          <w:sz w:val="22"/>
        </w:rPr>
        <w:t xml:space="preserve">    </w:t>
      </w:r>
      <w:bookmarkStart w:id="111" w:name="_Toc213924122"/>
      <w:r w:rsidRPr="00CF764D">
        <w:rPr>
          <w:rFonts w:ascii="Times New Roman" w:hAnsi="Times New Roman" w:cs="Times New Roman"/>
          <w:sz w:val="24"/>
          <w:szCs w:val="24"/>
        </w:rPr>
        <w:t>1</w:t>
      </w:r>
      <w:r w:rsidR="00CF764D">
        <w:rPr>
          <w:rFonts w:ascii="Times New Roman" w:hAnsi="Times New Roman" w:cs="Times New Roman"/>
          <w:sz w:val="24"/>
          <w:szCs w:val="24"/>
        </w:rPr>
        <w:t>1</w:t>
      </w:r>
      <w:r w:rsidRPr="00CF764D">
        <w:rPr>
          <w:rFonts w:ascii="Times New Roman" w:hAnsi="Times New Roman" w:cs="Times New Roman"/>
          <w:sz w:val="24"/>
          <w:szCs w:val="24"/>
        </w:rPr>
        <w:t>.</w:t>
      </w:r>
      <w:r w:rsidR="00922E71" w:rsidRPr="00CF764D">
        <w:rPr>
          <w:rFonts w:ascii="Times New Roman" w:hAnsi="Times New Roman" w:cs="Times New Roman"/>
          <w:sz w:val="24"/>
          <w:szCs w:val="24"/>
        </w:rPr>
        <w:t>9</w:t>
      </w:r>
      <w:r w:rsidRPr="00CF764D">
        <w:rPr>
          <w:rFonts w:ascii="Times New Roman" w:hAnsi="Times New Roman" w:cs="Times New Roman"/>
          <w:sz w:val="24"/>
          <w:szCs w:val="24"/>
        </w:rPr>
        <w:t xml:space="preserve"> Instalacja odgromowa</w:t>
      </w:r>
      <w:bookmarkEnd w:id="111"/>
    </w:p>
    <w:p w14:paraId="18CFF661" w14:textId="77777777" w:rsidR="00EB7417" w:rsidRPr="00CF764D" w:rsidRDefault="00471E2A" w:rsidP="00471E2A">
      <w:pPr>
        <w:pStyle w:val="NormalnyWeb"/>
        <w:ind w:left="284"/>
      </w:pPr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>Zgodnie z normą PN-EN 62305 cz.1 i 2 –Ochrona odgromowa obliczono poziom ryzyka i na tej podstawie przyjęto instalacje odgromową LPS klasy IV. Zwody poziome na dachu zastępuje</w:t>
      </w:r>
      <w:r w:rsidR="000B13C0"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 </w:t>
      </w:r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metalowe pokrycie oraz ochrona przy pomocy </w:t>
      </w:r>
      <w:proofErr w:type="spellStart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>sztyc</w:t>
      </w:r>
      <w:proofErr w:type="spellEnd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 pionowych /ochrona przed bezpośrednim wyładowaniem w urządzenia elektryczne/Projektuje się uziom  </w:t>
      </w:r>
      <w:proofErr w:type="spellStart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>fundamentowy.Z</w:t>
      </w:r>
      <w:proofErr w:type="spellEnd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>ww</w:t>
      </w:r>
      <w:proofErr w:type="spellEnd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  uziomu wykonać wypusty /</w:t>
      </w:r>
      <w:proofErr w:type="spellStart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>FeZn</w:t>
      </w:r>
      <w:proofErr w:type="spellEnd"/>
      <w:r w:rsidRPr="00CF764D">
        <w:rPr>
          <w:rFonts w:eastAsia="Arial"/>
          <w:bCs/>
          <w:color w:val="000000"/>
          <w:kern w:val="3"/>
          <w:sz w:val="22"/>
          <w:szCs w:val="22"/>
          <w:lang w:eastAsia="zh-CN" w:bidi="hi-IN"/>
        </w:rPr>
        <w:t xml:space="preserve"> 30x3/do połączeń z bednarką wyrównawczą oraz do rozdzielni i do połączenia z puszkami doziemnymi złącz kontrolnych dla przewodów odprowadzających</w:t>
      </w:r>
    </w:p>
    <w:p w14:paraId="7D2BA6A0" w14:textId="77777777" w:rsidR="00617796" w:rsidRPr="00CF764D" w:rsidRDefault="00617796" w:rsidP="0019072A">
      <w:pPr>
        <w:pStyle w:val="Tekstpodstawowywcity"/>
        <w:ind w:left="284"/>
        <w:jc w:val="both"/>
        <w:rPr>
          <w:b w:val="0"/>
          <w:sz w:val="24"/>
          <w:szCs w:val="24"/>
        </w:rPr>
      </w:pPr>
    </w:p>
    <w:p w14:paraId="0EA43B98" w14:textId="77777777" w:rsidR="00C71338" w:rsidRPr="00CF764D" w:rsidRDefault="00C71338" w:rsidP="0019072A">
      <w:pPr>
        <w:pStyle w:val="Tekstpodstawowywcity"/>
        <w:ind w:left="284"/>
        <w:jc w:val="both"/>
        <w:rPr>
          <w:b w:val="0"/>
          <w:sz w:val="24"/>
          <w:szCs w:val="24"/>
        </w:rPr>
      </w:pPr>
    </w:p>
    <w:p w14:paraId="4D8EE63F" w14:textId="77777777" w:rsidR="00C71338" w:rsidRPr="00CF764D" w:rsidRDefault="00C71338" w:rsidP="0019072A">
      <w:pPr>
        <w:pStyle w:val="Tekstpodstawowywcity"/>
        <w:ind w:left="284"/>
        <w:jc w:val="both"/>
        <w:rPr>
          <w:b w:val="0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551"/>
      </w:tblGrid>
      <w:tr w:rsidR="0022656F" w:rsidRPr="00CF764D" w14:paraId="132B6AFE" w14:textId="77777777" w:rsidTr="0071073E">
        <w:trPr>
          <w:cantSplit/>
        </w:trPr>
        <w:tc>
          <w:tcPr>
            <w:tcW w:w="3119" w:type="dxa"/>
          </w:tcPr>
          <w:p w14:paraId="7E23E948" w14:textId="77777777" w:rsidR="00723A3F" w:rsidRPr="00CF764D" w:rsidRDefault="002E53EE" w:rsidP="00CF764D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br w:type="page"/>
            </w:r>
            <w:r w:rsidR="00723A3F" w:rsidRPr="00CF764D">
              <w:rPr>
                <w:rFonts w:ascii="Times New Roman" w:hAnsi="Times New Roman" w:cs="Times New Roman"/>
              </w:rPr>
              <w:br w:type="page"/>
              <w:t xml:space="preserve">Gdańsk  </w:t>
            </w:r>
            <w:r w:rsidR="00CF764D">
              <w:rPr>
                <w:rFonts w:ascii="Times New Roman" w:hAnsi="Times New Roman" w:cs="Times New Roman"/>
              </w:rPr>
              <w:t>10</w:t>
            </w:r>
            <w:r w:rsidR="00617796" w:rsidRPr="00CF764D">
              <w:rPr>
                <w:rFonts w:ascii="Times New Roman" w:hAnsi="Times New Roman" w:cs="Times New Roman"/>
              </w:rPr>
              <w:t>.</w:t>
            </w:r>
            <w:r w:rsidR="00723A3F" w:rsidRPr="00CF764D">
              <w:rPr>
                <w:rFonts w:ascii="Times New Roman" w:hAnsi="Times New Roman" w:cs="Times New Roman"/>
              </w:rPr>
              <w:t>202</w:t>
            </w:r>
            <w:r w:rsidR="00645ED4" w:rsidRPr="00CF76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14:paraId="42B96CA9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  <w:p w14:paraId="5E8A72D3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063E3EB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</w:tr>
      <w:tr w:rsidR="00723A3F" w:rsidRPr="00CF764D" w14:paraId="476A9FB9" w14:textId="77777777" w:rsidTr="0071073E">
        <w:trPr>
          <w:cantSplit/>
        </w:trPr>
        <w:tc>
          <w:tcPr>
            <w:tcW w:w="3119" w:type="dxa"/>
          </w:tcPr>
          <w:p w14:paraId="03B443BB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projektant</w:t>
            </w:r>
          </w:p>
          <w:p w14:paraId="35971A48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branża: architektura</w:t>
            </w:r>
          </w:p>
        </w:tc>
        <w:tc>
          <w:tcPr>
            <w:tcW w:w="3544" w:type="dxa"/>
          </w:tcPr>
          <w:p w14:paraId="00D814C8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mgr inż. arch. Wanda Grodzka</w:t>
            </w:r>
          </w:p>
          <w:p w14:paraId="7CA1F36D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nr ewid.</w:t>
            </w:r>
            <w:r w:rsidR="00DD079B" w:rsidRPr="00CF764D">
              <w:rPr>
                <w:rFonts w:ascii="Times New Roman" w:hAnsi="Times New Roman" w:cs="Times New Roman"/>
              </w:rPr>
              <w:t>:</w:t>
            </w:r>
            <w:r w:rsidRPr="00CF764D">
              <w:rPr>
                <w:rFonts w:ascii="Times New Roman" w:hAnsi="Times New Roman" w:cs="Times New Roman"/>
              </w:rPr>
              <w:t xml:space="preserve"> PO-0162</w:t>
            </w:r>
          </w:p>
          <w:p w14:paraId="6C049455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nr upr.</w:t>
            </w:r>
            <w:r w:rsidR="00DD079B" w:rsidRPr="00CF764D">
              <w:rPr>
                <w:rFonts w:ascii="Times New Roman" w:hAnsi="Times New Roman" w:cs="Times New Roman"/>
              </w:rPr>
              <w:t>:</w:t>
            </w:r>
            <w:r w:rsidRPr="00CF764D">
              <w:rPr>
                <w:rFonts w:ascii="Times New Roman" w:hAnsi="Times New Roman" w:cs="Times New Roman"/>
              </w:rPr>
              <w:t xml:space="preserve"> 4274 / Gd / 89</w:t>
            </w:r>
          </w:p>
          <w:p w14:paraId="06BB704D" w14:textId="77777777" w:rsidR="00D95C5B" w:rsidRPr="00CF764D" w:rsidRDefault="00D95C5B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w specjalności architektonicznej</w:t>
            </w:r>
          </w:p>
        </w:tc>
        <w:tc>
          <w:tcPr>
            <w:tcW w:w="2551" w:type="dxa"/>
          </w:tcPr>
          <w:p w14:paraId="5FCFF158" w14:textId="77777777" w:rsidR="00723A3F" w:rsidRPr="00CF764D" w:rsidRDefault="00723A3F" w:rsidP="0019072A">
            <w:pPr>
              <w:pStyle w:val="Bezodstpw"/>
              <w:ind w:left="284"/>
              <w:rPr>
                <w:rFonts w:ascii="Times New Roman" w:hAnsi="Times New Roman" w:cs="Times New Roman"/>
              </w:rPr>
            </w:pPr>
          </w:p>
        </w:tc>
      </w:tr>
    </w:tbl>
    <w:p w14:paraId="607E657B" w14:textId="77777777" w:rsidR="00ED2C3F" w:rsidRPr="00CF764D" w:rsidRDefault="00ED2C3F" w:rsidP="0019072A">
      <w:pPr>
        <w:ind w:left="284"/>
        <w:rPr>
          <w:rFonts w:ascii="Times New Roman" w:hAnsi="Times New Roman" w:cs="Times New Roman"/>
        </w:rPr>
      </w:pPr>
    </w:p>
    <w:p w14:paraId="6C080163" w14:textId="77777777" w:rsidR="00DD079B" w:rsidRPr="00CF764D" w:rsidRDefault="00DD079B" w:rsidP="0019072A">
      <w:pPr>
        <w:ind w:left="284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  <w:r w:rsidRPr="00CF764D">
        <w:rPr>
          <w:rFonts w:ascii="Times New Roman" w:eastAsia="Calibri" w:hAnsi="Times New Roman" w:cs="Times New Roman"/>
          <w:b/>
          <w:sz w:val="32"/>
          <w:szCs w:val="32"/>
          <w:lang w:eastAsia="pl-PL"/>
        </w:rPr>
        <w:br w:type="page"/>
      </w:r>
    </w:p>
    <w:p w14:paraId="0A2A2DC7" w14:textId="77777777" w:rsidR="002C30E4" w:rsidRPr="00CF764D" w:rsidRDefault="002C30E4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0F2AD3AF" w14:textId="77777777" w:rsidR="002C30E4" w:rsidRPr="00CF764D" w:rsidRDefault="002C30E4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79079060" w14:textId="77777777" w:rsidR="00ED2C3F" w:rsidRPr="00CF764D" w:rsidRDefault="00ED2C3F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323AAEBC" w14:textId="77777777" w:rsidR="00ED2C3F" w:rsidRPr="00CF764D" w:rsidRDefault="00ED2C3F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104E1F84" w14:textId="77777777" w:rsidR="00ED2C3F" w:rsidRPr="00CF764D" w:rsidRDefault="00ED2C3F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201BCDCB" w14:textId="77777777" w:rsidR="002D05EC" w:rsidRPr="00CF764D" w:rsidRDefault="002D05EC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65B2991E" w14:textId="77777777" w:rsidR="00ED2C3F" w:rsidRPr="00CF764D" w:rsidRDefault="00ED2C3F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</w:p>
    <w:p w14:paraId="0FA912D5" w14:textId="77777777" w:rsidR="00ED2C3F" w:rsidRPr="00CF764D" w:rsidRDefault="00ED2C3F" w:rsidP="0019072A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  <w:lang w:eastAsia="pl-PL"/>
        </w:rPr>
      </w:pPr>
      <w:r w:rsidRPr="00CF764D">
        <w:rPr>
          <w:rFonts w:ascii="Times New Roman" w:eastAsia="Calibri" w:hAnsi="Times New Roman" w:cs="Times New Roman"/>
          <w:b/>
          <w:sz w:val="32"/>
          <w:szCs w:val="32"/>
          <w:lang w:eastAsia="pl-PL"/>
        </w:rPr>
        <w:t>CZĘŚĆ RYSUNKOWA</w:t>
      </w:r>
    </w:p>
    <w:p w14:paraId="64441D50" w14:textId="77777777" w:rsidR="00A83577" w:rsidRPr="00CF764D" w:rsidRDefault="00A83577" w:rsidP="0019072A">
      <w:pPr>
        <w:ind w:left="284"/>
        <w:rPr>
          <w:rFonts w:ascii="Times New Roman" w:hAnsi="Times New Roman" w:cs="Times New Roman"/>
        </w:rPr>
      </w:pPr>
    </w:p>
    <w:p w14:paraId="24257F26" w14:textId="77777777" w:rsidR="00ED2C3F" w:rsidRPr="00CF764D" w:rsidRDefault="00A83577" w:rsidP="0019072A">
      <w:pPr>
        <w:tabs>
          <w:tab w:val="left" w:pos="8025"/>
        </w:tabs>
        <w:ind w:left="284"/>
        <w:rPr>
          <w:rFonts w:ascii="Times New Roman" w:hAnsi="Times New Roman" w:cs="Times New Roman"/>
        </w:rPr>
      </w:pPr>
      <w:r w:rsidRPr="00CF764D">
        <w:rPr>
          <w:rFonts w:ascii="Times New Roman" w:hAnsi="Times New Roman" w:cs="Times New Roman"/>
        </w:rPr>
        <w:tab/>
      </w:r>
    </w:p>
    <w:sectPr w:rsidR="00ED2C3F" w:rsidRPr="00CF764D" w:rsidSect="000F37F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CB5E5" w14:textId="77777777" w:rsidR="00D113DB" w:rsidRDefault="00D113DB" w:rsidP="001113ED">
      <w:pPr>
        <w:spacing w:after="0"/>
      </w:pPr>
      <w:r>
        <w:separator/>
      </w:r>
    </w:p>
  </w:endnote>
  <w:endnote w:type="continuationSeparator" w:id="0">
    <w:p w14:paraId="52C3EE0B" w14:textId="77777777" w:rsidR="00D113DB" w:rsidRDefault="00D113DB" w:rsidP="001113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E3EB" w14:textId="77777777" w:rsidR="00D113DB" w:rsidRDefault="00D113DB" w:rsidP="001113ED">
      <w:pPr>
        <w:spacing w:after="0"/>
      </w:pPr>
      <w:r>
        <w:separator/>
      </w:r>
    </w:p>
  </w:footnote>
  <w:footnote w:type="continuationSeparator" w:id="0">
    <w:p w14:paraId="1184A64D" w14:textId="77777777" w:rsidR="00D113DB" w:rsidRDefault="00D113DB" w:rsidP="001113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701"/>
      <w:gridCol w:w="4395"/>
      <w:gridCol w:w="708"/>
      <w:gridCol w:w="2410"/>
    </w:tblGrid>
    <w:tr w:rsidR="00990E88" w:rsidRPr="00302CB5" w14:paraId="2CE6B759" w14:textId="77777777" w:rsidTr="00302CB5">
      <w:trPr>
        <w:cantSplit/>
        <w:trHeight w:val="429"/>
      </w:trPr>
      <w:tc>
        <w:tcPr>
          <w:tcW w:w="1701" w:type="dxa"/>
          <w:vMerge w:val="restart"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0312110E" w14:textId="77777777" w:rsidR="00990E88" w:rsidRPr="00302CB5" w:rsidRDefault="00990E88" w:rsidP="00302CB5">
          <w:pPr>
            <w:suppressAutoHyphens/>
            <w:autoSpaceDN w:val="0"/>
            <w:spacing w:after="0"/>
            <w:ind w:right="360"/>
            <w:jc w:val="center"/>
            <w:textAlignment w:val="baseline"/>
            <w:rPr>
              <w:rFonts w:ascii="Calibri" w:eastAsia="Calibri" w:hAnsi="Calibri" w:cs="Calibri"/>
              <w:sz w:val="20"/>
            </w:rPr>
          </w:pPr>
        </w:p>
        <w:p w14:paraId="6724EA6D" w14:textId="77777777" w:rsidR="00990E88" w:rsidRPr="00302CB5" w:rsidRDefault="00990E88" w:rsidP="00302CB5">
          <w:pPr>
            <w:suppressAutoHyphens/>
            <w:autoSpaceDN w:val="0"/>
            <w:spacing w:after="0"/>
            <w:jc w:val="center"/>
            <w:textAlignment w:val="baseline"/>
            <w:rPr>
              <w:rFonts w:ascii="Calibri" w:eastAsia="Calibri" w:hAnsi="Calibri" w:cs="Times New Roman"/>
            </w:rPr>
          </w:pPr>
          <w:r w:rsidRPr="00302CB5">
            <w:rPr>
              <w:rFonts w:ascii="Calibri" w:eastAsia="Calibri" w:hAnsi="Calibri" w:cs="Calibri"/>
              <w:noProof/>
              <w:sz w:val="20"/>
              <w:lang w:eastAsia="pl-PL"/>
            </w:rPr>
            <w:drawing>
              <wp:inline distT="0" distB="0" distL="0" distR="0" wp14:anchorId="0E87D557" wp14:editId="0C101817">
                <wp:extent cx="552453" cy="657225"/>
                <wp:effectExtent l="0" t="0" r="0" b="0"/>
                <wp:docPr id="5" name="Obraz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3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Merge w:val="restart"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0E42351D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sz w:val="20"/>
            </w:rPr>
          </w:pPr>
        </w:p>
        <w:p w14:paraId="1CFC5807" w14:textId="77777777" w:rsidR="00990E88" w:rsidRPr="00302CB5" w:rsidRDefault="00990E88" w:rsidP="00302CB5">
          <w:pPr>
            <w:keepNext/>
            <w:suppressAutoHyphens/>
            <w:autoSpaceDN w:val="0"/>
            <w:spacing w:after="0"/>
            <w:textAlignment w:val="baseline"/>
            <w:outlineLvl w:val="0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 xml:space="preserve"> </w:t>
          </w:r>
        </w:p>
        <w:p w14:paraId="17C9CAC1" w14:textId="77777777" w:rsidR="00990E88" w:rsidRPr="00302CB5" w:rsidRDefault="00990E88" w:rsidP="00302CB5">
          <w:pPr>
            <w:keepNext/>
            <w:suppressAutoHyphens/>
            <w:autoSpaceDN w:val="0"/>
            <w:spacing w:after="0"/>
            <w:textAlignment w:val="baseline"/>
            <w:outlineLvl w:val="0"/>
            <w:rPr>
              <w:rFonts w:ascii="Calibri" w:eastAsia="Calibri" w:hAnsi="Calibri" w:cs="Times New Roman"/>
              <w:b/>
              <w:sz w:val="16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 xml:space="preserve">ZAKŁAD USŁUG TECHNICZNYCH                  </w:t>
          </w:r>
        </w:p>
        <w:p w14:paraId="33740928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 xml:space="preserve"> 80-541 Gdańsk; ul. Bliska 1b 5</w:t>
          </w:r>
        </w:p>
        <w:p w14:paraId="05902278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 xml:space="preserve"> </w:t>
          </w:r>
        </w:p>
        <w:p w14:paraId="05870E65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b/>
              <w:sz w:val="20"/>
            </w:rPr>
          </w:pPr>
        </w:p>
      </w:tc>
      <w:tc>
        <w:tcPr>
          <w:tcW w:w="3118" w:type="dxa"/>
          <w:gridSpan w:val="2"/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293FE008" w14:textId="77777777" w:rsidR="00990E88" w:rsidRPr="00302CB5" w:rsidRDefault="00990E88" w:rsidP="00302CB5">
          <w:pPr>
            <w:suppressAutoHyphens/>
            <w:autoSpaceDN w:val="0"/>
            <w:spacing w:after="0"/>
            <w:jc w:val="right"/>
            <w:textAlignment w:val="baseline"/>
            <w:rPr>
              <w:rFonts w:ascii="Calibri" w:eastAsia="Calibri" w:hAnsi="Calibri" w:cs="Calibri"/>
              <w:b/>
              <w:sz w:val="20"/>
            </w:rPr>
          </w:pPr>
        </w:p>
        <w:p w14:paraId="1282543F" w14:textId="77777777" w:rsidR="00990E88" w:rsidRPr="00302CB5" w:rsidRDefault="00990E88" w:rsidP="00302CB5">
          <w:pPr>
            <w:suppressAutoHyphens/>
            <w:autoSpaceDN w:val="0"/>
            <w:spacing w:after="0"/>
            <w:jc w:val="right"/>
            <w:textAlignment w:val="baseline"/>
            <w:rPr>
              <w:rFonts w:ascii="Calibri" w:eastAsia="Calibri" w:hAnsi="Calibri" w:cs="Times New Roman"/>
            </w:rPr>
          </w:pPr>
        </w:p>
      </w:tc>
    </w:tr>
    <w:tr w:rsidR="00990E88" w:rsidRPr="00302CB5" w14:paraId="1D14865A" w14:textId="77777777" w:rsidTr="00127990">
      <w:trPr>
        <w:cantSplit/>
        <w:trHeight w:val="704"/>
      </w:trPr>
      <w:tc>
        <w:tcPr>
          <w:tcW w:w="1701" w:type="dxa"/>
          <w:vMerge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2A14AF98" w14:textId="77777777" w:rsidR="00990E88" w:rsidRPr="00302CB5" w:rsidRDefault="00990E88" w:rsidP="00302CB5">
          <w:pPr>
            <w:suppressAutoHyphens/>
            <w:autoSpaceDN w:val="0"/>
            <w:spacing w:after="0"/>
            <w:ind w:right="360"/>
            <w:jc w:val="center"/>
            <w:textAlignment w:val="baseline"/>
            <w:rPr>
              <w:rFonts w:ascii="Calibri" w:eastAsia="Calibri" w:hAnsi="Calibri" w:cs="Calibri"/>
              <w:sz w:val="20"/>
            </w:rPr>
          </w:pPr>
        </w:p>
      </w:tc>
      <w:tc>
        <w:tcPr>
          <w:tcW w:w="4395" w:type="dxa"/>
          <w:vMerge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76A12106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sz w:val="20"/>
            </w:rPr>
          </w:pPr>
        </w:p>
      </w:tc>
      <w:tc>
        <w:tcPr>
          <w:tcW w:w="708" w:type="dxa"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1E7CD5F9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Times New Roman"/>
            </w:rPr>
          </w:pPr>
          <w:r w:rsidRPr="00302CB5">
            <w:rPr>
              <w:rFonts w:ascii="Wingdings" w:eastAsia="Wingdings" w:hAnsi="Wingdings" w:cs="Wingdings"/>
              <w:b/>
              <w:sz w:val="20"/>
            </w:rPr>
            <w:t></w:t>
          </w:r>
        </w:p>
        <w:p w14:paraId="36296F6C" w14:textId="77777777" w:rsidR="00990E88" w:rsidRPr="00302CB5" w:rsidRDefault="00990E88" w:rsidP="00302CB5">
          <w:pPr>
            <w:suppressAutoHyphens/>
            <w:autoSpaceDN w:val="0"/>
            <w:spacing w:after="0"/>
            <w:textAlignment w:val="baseline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>e-mail</w:t>
          </w:r>
        </w:p>
      </w:tc>
      <w:tc>
        <w:tcPr>
          <w:tcW w:w="2410" w:type="dxa"/>
          <w:tcBorders>
            <w:bottom w:val="single" w:sz="36" w:space="0" w:color="00000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</w:tcPr>
        <w:p w14:paraId="6EA46463" w14:textId="77777777" w:rsidR="00990E88" w:rsidRPr="00302CB5" w:rsidRDefault="00990E88" w:rsidP="00302CB5">
          <w:pPr>
            <w:suppressAutoHyphens/>
            <w:autoSpaceDN w:val="0"/>
            <w:spacing w:after="0"/>
            <w:jc w:val="right"/>
            <w:textAlignment w:val="baseline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>502-52-18-36</w:t>
          </w:r>
        </w:p>
        <w:p w14:paraId="33AC2838" w14:textId="77777777" w:rsidR="00990E88" w:rsidRPr="00302CB5" w:rsidRDefault="00990E88" w:rsidP="00302CB5">
          <w:pPr>
            <w:suppressAutoHyphens/>
            <w:autoSpaceDN w:val="0"/>
            <w:spacing w:after="0"/>
            <w:jc w:val="right"/>
            <w:textAlignment w:val="baseline"/>
            <w:rPr>
              <w:rFonts w:ascii="Calibri" w:eastAsia="Calibri" w:hAnsi="Calibri" w:cs="Calibri"/>
              <w:b/>
              <w:sz w:val="20"/>
            </w:rPr>
          </w:pPr>
          <w:r w:rsidRPr="00302CB5">
            <w:rPr>
              <w:rFonts w:ascii="Calibri" w:eastAsia="Calibri" w:hAnsi="Calibri" w:cs="Calibri"/>
              <w:b/>
              <w:sz w:val="20"/>
            </w:rPr>
            <w:t>pracownia</w:t>
          </w:r>
          <w:r>
            <w:rPr>
              <w:rFonts w:ascii="Calibri" w:eastAsia="Calibri" w:hAnsi="Calibri" w:cs="Calibri"/>
              <w:b/>
              <w:sz w:val="20"/>
            </w:rPr>
            <w:t>zut</w:t>
          </w:r>
          <w:r w:rsidRPr="00302CB5">
            <w:rPr>
              <w:rFonts w:ascii="Calibri" w:eastAsia="Calibri" w:hAnsi="Calibri" w:cs="Calibri"/>
              <w:b/>
              <w:sz w:val="20"/>
            </w:rPr>
            <w:t>@</w:t>
          </w:r>
          <w:r>
            <w:rPr>
              <w:rFonts w:ascii="Calibri" w:eastAsia="Calibri" w:hAnsi="Calibri" w:cs="Calibri"/>
              <w:b/>
              <w:sz w:val="20"/>
            </w:rPr>
            <w:t>gmail.com</w:t>
          </w:r>
        </w:p>
        <w:p w14:paraId="6E8FC8BA" w14:textId="77777777" w:rsidR="00990E88" w:rsidRPr="00302CB5" w:rsidRDefault="00990E88" w:rsidP="00302CB5">
          <w:pPr>
            <w:suppressAutoHyphens/>
            <w:autoSpaceDN w:val="0"/>
            <w:spacing w:after="0"/>
            <w:jc w:val="right"/>
            <w:textAlignment w:val="baseline"/>
            <w:rPr>
              <w:rFonts w:ascii="Calibri" w:eastAsia="Calibri" w:hAnsi="Calibri" w:cs="Calibri"/>
              <w:b/>
              <w:sz w:val="20"/>
            </w:rPr>
          </w:pPr>
        </w:p>
      </w:tc>
    </w:tr>
  </w:tbl>
  <w:p w14:paraId="3772EB0F" w14:textId="77777777" w:rsidR="00990E88" w:rsidRDefault="00990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08ED"/>
    <w:multiLevelType w:val="hybridMultilevel"/>
    <w:tmpl w:val="22707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82F3F"/>
    <w:multiLevelType w:val="multilevel"/>
    <w:tmpl w:val="933C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A105F"/>
    <w:multiLevelType w:val="multilevel"/>
    <w:tmpl w:val="6B68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F0BC0"/>
    <w:multiLevelType w:val="multilevel"/>
    <w:tmpl w:val="FFE820B0"/>
    <w:styleLink w:val="WW8Num3"/>
    <w:lvl w:ilvl="0">
      <w:numFmt w:val="bullet"/>
      <w:lvlText w:val="•"/>
      <w:lvlJc w:val="left"/>
      <w:rPr>
        <w:rFonts w:ascii="Symbol" w:hAnsi="Symbol" w:cs="Symbol"/>
        <w:color w:val="auto"/>
        <w:sz w:val="22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0FE733B9"/>
    <w:multiLevelType w:val="multilevel"/>
    <w:tmpl w:val="D86A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A4689A"/>
    <w:multiLevelType w:val="multilevel"/>
    <w:tmpl w:val="5BF2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A25B2"/>
    <w:multiLevelType w:val="multilevel"/>
    <w:tmpl w:val="C090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872A6"/>
    <w:multiLevelType w:val="multilevel"/>
    <w:tmpl w:val="1FE4E666"/>
    <w:lvl w:ilvl="0">
      <w:start w:val="1"/>
      <w:numFmt w:val="none"/>
      <w:lvlText w:val="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2">
      <w:start w:val="1"/>
      <w:numFmt w:val="decimal"/>
      <w:lvlText w:val="%2. %3. "/>
      <w:lvlJc w:val="left"/>
      <w:pPr>
        <w:ind w:left="1080" w:hanging="36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lvlText w:val="%2. %3. %4. 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143B7C"/>
    <w:multiLevelType w:val="multilevel"/>
    <w:tmpl w:val="7CAA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016287"/>
    <w:multiLevelType w:val="multilevel"/>
    <w:tmpl w:val="5E6C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A4048F"/>
    <w:multiLevelType w:val="multilevel"/>
    <w:tmpl w:val="0624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007FC"/>
    <w:multiLevelType w:val="hybridMultilevel"/>
    <w:tmpl w:val="20CC7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71F00"/>
    <w:multiLevelType w:val="multilevel"/>
    <w:tmpl w:val="1814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2C227D"/>
    <w:multiLevelType w:val="multilevel"/>
    <w:tmpl w:val="B17A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175159"/>
    <w:multiLevelType w:val="multilevel"/>
    <w:tmpl w:val="12F0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E72564"/>
    <w:multiLevelType w:val="multilevel"/>
    <w:tmpl w:val="5AA2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040818"/>
    <w:multiLevelType w:val="multilevel"/>
    <w:tmpl w:val="52D2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915477"/>
    <w:multiLevelType w:val="multilevel"/>
    <w:tmpl w:val="3CA0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AC2F4A"/>
    <w:multiLevelType w:val="multilevel"/>
    <w:tmpl w:val="BF64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1E3A23"/>
    <w:multiLevelType w:val="multilevel"/>
    <w:tmpl w:val="FD0E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E628B6"/>
    <w:multiLevelType w:val="multilevel"/>
    <w:tmpl w:val="B4DCF422"/>
    <w:lvl w:ilvl="0">
      <w:start w:val="1"/>
      <w:numFmt w:val="none"/>
      <w:pStyle w:val="Nagwek2"/>
      <w:lvlText w:val="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pStyle w:val="Nagwek3"/>
      <w:lvlText w:val="%2. "/>
      <w:lvlJc w:val="left"/>
      <w:pPr>
        <w:ind w:left="927" w:hanging="360"/>
      </w:pPr>
      <w:rPr>
        <w:rFonts w:asciiTheme="minorHAnsi" w:hAnsiTheme="minorHAnsi" w:hint="default"/>
        <w:b/>
        <w:i w:val="0"/>
      </w:rPr>
    </w:lvl>
    <w:lvl w:ilvl="2">
      <w:start w:val="1"/>
      <w:numFmt w:val="decimal"/>
      <w:pStyle w:val="Nagwek4"/>
      <w:lvlText w:val="%2. %3. "/>
      <w:lvlJc w:val="left"/>
      <w:pPr>
        <w:ind w:left="1070" w:hanging="360"/>
      </w:pPr>
      <w:rPr>
        <w:rFonts w:asciiTheme="minorHAnsi" w:hAnsiTheme="minorHAnsi" w:hint="default"/>
        <w:b/>
        <w:i w:val="0"/>
      </w:rPr>
    </w:lvl>
    <w:lvl w:ilvl="3">
      <w:start w:val="1"/>
      <w:numFmt w:val="decimal"/>
      <w:pStyle w:val="Nagwek5"/>
      <w:lvlText w:val="%2. %3. %4. 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F3F0F3B"/>
    <w:multiLevelType w:val="multilevel"/>
    <w:tmpl w:val="204A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3104B9"/>
    <w:multiLevelType w:val="multilevel"/>
    <w:tmpl w:val="DE88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491892"/>
    <w:multiLevelType w:val="multilevel"/>
    <w:tmpl w:val="8640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695129">
    <w:abstractNumId w:val="7"/>
  </w:num>
  <w:num w:numId="2" w16cid:durableId="1953629125">
    <w:abstractNumId w:val="20"/>
  </w:num>
  <w:num w:numId="3" w16cid:durableId="18316633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202121">
    <w:abstractNumId w:val="0"/>
  </w:num>
  <w:num w:numId="5" w16cid:durableId="1531526782">
    <w:abstractNumId w:val="11"/>
  </w:num>
  <w:num w:numId="6" w16cid:durableId="181483376">
    <w:abstractNumId w:val="12"/>
  </w:num>
  <w:num w:numId="7" w16cid:durableId="1896313533">
    <w:abstractNumId w:val="17"/>
  </w:num>
  <w:num w:numId="8" w16cid:durableId="1682508000">
    <w:abstractNumId w:val="8"/>
  </w:num>
  <w:num w:numId="9" w16cid:durableId="2140372575">
    <w:abstractNumId w:val="13"/>
  </w:num>
  <w:num w:numId="10" w16cid:durableId="1422481677">
    <w:abstractNumId w:val="18"/>
  </w:num>
  <w:num w:numId="11" w16cid:durableId="585924362">
    <w:abstractNumId w:val="5"/>
  </w:num>
  <w:num w:numId="12" w16cid:durableId="2121758155">
    <w:abstractNumId w:val="14"/>
  </w:num>
  <w:num w:numId="13" w16cid:durableId="2072078294">
    <w:abstractNumId w:val="22"/>
  </w:num>
  <w:num w:numId="14" w16cid:durableId="881330236">
    <w:abstractNumId w:val="10"/>
  </w:num>
  <w:num w:numId="15" w16cid:durableId="2017732365">
    <w:abstractNumId w:val="3"/>
  </w:num>
  <w:num w:numId="16" w16cid:durableId="83262401">
    <w:abstractNumId w:val="3"/>
  </w:num>
  <w:num w:numId="17" w16cid:durableId="478033416">
    <w:abstractNumId w:val="23"/>
  </w:num>
  <w:num w:numId="18" w16cid:durableId="689531502">
    <w:abstractNumId w:val="16"/>
  </w:num>
  <w:num w:numId="19" w16cid:durableId="682099007">
    <w:abstractNumId w:val="4"/>
  </w:num>
  <w:num w:numId="20" w16cid:durableId="452407690">
    <w:abstractNumId w:val="9"/>
  </w:num>
  <w:num w:numId="21" w16cid:durableId="1224217066">
    <w:abstractNumId w:val="19"/>
  </w:num>
  <w:num w:numId="22" w16cid:durableId="1114638292">
    <w:abstractNumId w:val="21"/>
  </w:num>
  <w:num w:numId="23" w16cid:durableId="2014336124">
    <w:abstractNumId w:val="6"/>
  </w:num>
  <w:num w:numId="24" w16cid:durableId="16274369">
    <w:abstractNumId w:val="1"/>
  </w:num>
  <w:num w:numId="25" w16cid:durableId="122381757">
    <w:abstractNumId w:val="15"/>
  </w:num>
  <w:num w:numId="26" w16cid:durableId="2087217205">
    <w:abstractNumId w:val="2"/>
  </w:num>
  <w:num w:numId="27" w16cid:durableId="530383870">
    <w:abstractNumId w:val="20"/>
  </w:num>
  <w:num w:numId="28" w16cid:durableId="821584894">
    <w:abstractNumId w:val="20"/>
  </w:num>
  <w:num w:numId="29" w16cid:durableId="288321825">
    <w:abstractNumId w:val="20"/>
  </w:num>
  <w:num w:numId="30" w16cid:durableId="644357637">
    <w:abstractNumId w:val="20"/>
  </w:num>
  <w:num w:numId="31" w16cid:durableId="1023480872">
    <w:abstractNumId w:val="20"/>
  </w:num>
  <w:num w:numId="32" w16cid:durableId="880630245">
    <w:abstractNumId w:val="20"/>
  </w:num>
  <w:num w:numId="33" w16cid:durableId="54402435">
    <w:abstractNumId w:val="20"/>
  </w:num>
  <w:num w:numId="34" w16cid:durableId="2096435439">
    <w:abstractNumId w:val="20"/>
  </w:num>
  <w:num w:numId="35" w16cid:durableId="1447196816">
    <w:abstractNumId w:val="20"/>
  </w:num>
  <w:num w:numId="36" w16cid:durableId="315884803">
    <w:abstractNumId w:val="20"/>
  </w:num>
  <w:num w:numId="37" w16cid:durableId="372005155">
    <w:abstractNumId w:val="20"/>
  </w:num>
  <w:num w:numId="38" w16cid:durableId="364065113">
    <w:abstractNumId w:val="20"/>
  </w:num>
  <w:num w:numId="39" w16cid:durableId="2079672422">
    <w:abstractNumId w:val="20"/>
  </w:num>
  <w:num w:numId="40" w16cid:durableId="172694086">
    <w:abstractNumId w:val="20"/>
  </w:num>
  <w:num w:numId="41" w16cid:durableId="969675730">
    <w:abstractNumId w:val="20"/>
  </w:num>
  <w:num w:numId="42" w16cid:durableId="864951188">
    <w:abstractNumId w:val="20"/>
  </w:num>
  <w:num w:numId="43" w16cid:durableId="1377656551">
    <w:abstractNumId w:val="20"/>
  </w:num>
  <w:num w:numId="44" w16cid:durableId="1600136464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8B8"/>
    <w:rsid w:val="00001E87"/>
    <w:rsid w:val="000026D1"/>
    <w:rsid w:val="0000313B"/>
    <w:rsid w:val="00007DEA"/>
    <w:rsid w:val="0002179B"/>
    <w:rsid w:val="000331D7"/>
    <w:rsid w:val="00033E14"/>
    <w:rsid w:val="00050E33"/>
    <w:rsid w:val="00054663"/>
    <w:rsid w:val="000561EB"/>
    <w:rsid w:val="00056573"/>
    <w:rsid w:val="0006002B"/>
    <w:rsid w:val="0006163A"/>
    <w:rsid w:val="000701A3"/>
    <w:rsid w:val="000738A3"/>
    <w:rsid w:val="00073D68"/>
    <w:rsid w:val="000765E1"/>
    <w:rsid w:val="00077562"/>
    <w:rsid w:val="00083C72"/>
    <w:rsid w:val="00083D1A"/>
    <w:rsid w:val="000851CC"/>
    <w:rsid w:val="000A03B1"/>
    <w:rsid w:val="000A1E79"/>
    <w:rsid w:val="000A4803"/>
    <w:rsid w:val="000B0EFA"/>
    <w:rsid w:val="000B13C0"/>
    <w:rsid w:val="000B1ACA"/>
    <w:rsid w:val="000B66A5"/>
    <w:rsid w:val="000B6D49"/>
    <w:rsid w:val="000C13A5"/>
    <w:rsid w:val="000C7159"/>
    <w:rsid w:val="000C7EDE"/>
    <w:rsid w:val="000D6897"/>
    <w:rsid w:val="000D763B"/>
    <w:rsid w:val="000E7857"/>
    <w:rsid w:val="000F37FD"/>
    <w:rsid w:val="0010237A"/>
    <w:rsid w:val="00105863"/>
    <w:rsid w:val="001113ED"/>
    <w:rsid w:val="0011618C"/>
    <w:rsid w:val="001250A0"/>
    <w:rsid w:val="00127990"/>
    <w:rsid w:val="00132600"/>
    <w:rsid w:val="00135770"/>
    <w:rsid w:val="001362A2"/>
    <w:rsid w:val="00140820"/>
    <w:rsid w:val="0014343B"/>
    <w:rsid w:val="00146603"/>
    <w:rsid w:val="001572C6"/>
    <w:rsid w:val="00160BD3"/>
    <w:rsid w:val="00161BF4"/>
    <w:rsid w:val="00165A1C"/>
    <w:rsid w:val="00166CAC"/>
    <w:rsid w:val="0017030A"/>
    <w:rsid w:val="0017316A"/>
    <w:rsid w:val="00176BCD"/>
    <w:rsid w:val="00183BC8"/>
    <w:rsid w:val="0019072A"/>
    <w:rsid w:val="00195F5D"/>
    <w:rsid w:val="00197BE9"/>
    <w:rsid w:val="001A5DB7"/>
    <w:rsid w:val="001B1D48"/>
    <w:rsid w:val="001B35D7"/>
    <w:rsid w:val="001C0A48"/>
    <w:rsid w:val="001C1CF4"/>
    <w:rsid w:val="001D1503"/>
    <w:rsid w:val="001D4DCC"/>
    <w:rsid w:val="001D7342"/>
    <w:rsid w:val="001F582F"/>
    <w:rsid w:val="001F5F96"/>
    <w:rsid w:val="001F63F1"/>
    <w:rsid w:val="001F6D31"/>
    <w:rsid w:val="00200829"/>
    <w:rsid w:val="002046DF"/>
    <w:rsid w:val="0022656F"/>
    <w:rsid w:val="0023017D"/>
    <w:rsid w:val="00231029"/>
    <w:rsid w:val="00233213"/>
    <w:rsid w:val="00236EB9"/>
    <w:rsid w:val="00237318"/>
    <w:rsid w:val="00246141"/>
    <w:rsid w:val="00252137"/>
    <w:rsid w:val="00252C06"/>
    <w:rsid w:val="002535A7"/>
    <w:rsid w:val="00255B29"/>
    <w:rsid w:val="0026288E"/>
    <w:rsid w:val="00264EE8"/>
    <w:rsid w:val="00267373"/>
    <w:rsid w:val="002776B6"/>
    <w:rsid w:val="00281643"/>
    <w:rsid w:val="002839E0"/>
    <w:rsid w:val="0028797D"/>
    <w:rsid w:val="00295BA0"/>
    <w:rsid w:val="00297927"/>
    <w:rsid w:val="002B334D"/>
    <w:rsid w:val="002B6F4E"/>
    <w:rsid w:val="002B717E"/>
    <w:rsid w:val="002B7263"/>
    <w:rsid w:val="002C07F6"/>
    <w:rsid w:val="002C30E4"/>
    <w:rsid w:val="002C507F"/>
    <w:rsid w:val="002C6473"/>
    <w:rsid w:val="002D05EC"/>
    <w:rsid w:val="002D5F9F"/>
    <w:rsid w:val="002E53EE"/>
    <w:rsid w:val="002F3330"/>
    <w:rsid w:val="002F71AD"/>
    <w:rsid w:val="00302CB5"/>
    <w:rsid w:val="00314D6D"/>
    <w:rsid w:val="00315024"/>
    <w:rsid w:val="00316A3E"/>
    <w:rsid w:val="003261DA"/>
    <w:rsid w:val="00327169"/>
    <w:rsid w:val="0033326B"/>
    <w:rsid w:val="00335CE2"/>
    <w:rsid w:val="00336C9B"/>
    <w:rsid w:val="003409AF"/>
    <w:rsid w:val="00340EA9"/>
    <w:rsid w:val="00342FE0"/>
    <w:rsid w:val="00351397"/>
    <w:rsid w:val="00357675"/>
    <w:rsid w:val="00361FBF"/>
    <w:rsid w:val="00363FD2"/>
    <w:rsid w:val="003663F9"/>
    <w:rsid w:val="003678B3"/>
    <w:rsid w:val="00367B1D"/>
    <w:rsid w:val="00372E41"/>
    <w:rsid w:val="003731C3"/>
    <w:rsid w:val="00382AC7"/>
    <w:rsid w:val="003921D0"/>
    <w:rsid w:val="003B222B"/>
    <w:rsid w:val="003B2A05"/>
    <w:rsid w:val="003C2B74"/>
    <w:rsid w:val="003C3195"/>
    <w:rsid w:val="003C6495"/>
    <w:rsid w:val="003D09C2"/>
    <w:rsid w:val="003D261D"/>
    <w:rsid w:val="003E05D8"/>
    <w:rsid w:val="003E346B"/>
    <w:rsid w:val="003E4DAC"/>
    <w:rsid w:val="003E4FC1"/>
    <w:rsid w:val="003E54B0"/>
    <w:rsid w:val="003F4072"/>
    <w:rsid w:val="003F6BA5"/>
    <w:rsid w:val="00401092"/>
    <w:rsid w:val="00405071"/>
    <w:rsid w:val="00415F6B"/>
    <w:rsid w:val="00425665"/>
    <w:rsid w:val="0043411C"/>
    <w:rsid w:val="00435882"/>
    <w:rsid w:val="00453165"/>
    <w:rsid w:val="00453579"/>
    <w:rsid w:val="00453B19"/>
    <w:rsid w:val="00463AAA"/>
    <w:rsid w:val="00470245"/>
    <w:rsid w:val="004716E7"/>
    <w:rsid w:val="00471E2A"/>
    <w:rsid w:val="00473B32"/>
    <w:rsid w:val="00477635"/>
    <w:rsid w:val="0048140F"/>
    <w:rsid w:val="0048227D"/>
    <w:rsid w:val="004A5116"/>
    <w:rsid w:val="004B11CC"/>
    <w:rsid w:val="004B668B"/>
    <w:rsid w:val="004C2967"/>
    <w:rsid w:val="004C31DE"/>
    <w:rsid w:val="004D00C9"/>
    <w:rsid w:val="004D5541"/>
    <w:rsid w:val="004E20D9"/>
    <w:rsid w:val="004E458B"/>
    <w:rsid w:val="004E4DD0"/>
    <w:rsid w:val="004E624A"/>
    <w:rsid w:val="004F06DB"/>
    <w:rsid w:val="004F1BB5"/>
    <w:rsid w:val="004F1CB4"/>
    <w:rsid w:val="004F2224"/>
    <w:rsid w:val="004F2D7C"/>
    <w:rsid w:val="004F3450"/>
    <w:rsid w:val="004F67F5"/>
    <w:rsid w:val="004F78E0"/>
    <w:rsid w:val="00503AD1"/>
    <w:rsid w:val="00503F15"/>
    <w:rsid w:val="0050473F"/>
    <w:rsid w:val="005165D2"/>
    <w:rsid w:val="00520923"/>
    <w:rsid w:val="0052262D"/>
    <w:rsid w:val="005250F2"/>
    <w:rsid w:val="00531287"/>
    <w:rsid w:val="005358B8"/>
    <w:rsid w:val="00545EE4"/>
    <w:rsid w:val="005476F0"/>
    <w:rsid w:val="005560CA"/>
    <w:rsid w:val="005629F4"/>
    <w:rsid w:val="00566014"/>
    <w:rsid w:val="00566902"/>
    <w:rsid w:val="005669CF"/>
    <w:rsid w:val="00566F2F"/>
    <w:rsid w:val="00571906"/>
    <w:rsid w:val="00575EF6"/>
    <w:rsid w:val="005763EF"/>
    <w:rsid w:val="00580766"/>
    <w:rsid w:val="0058081F"/>
    <w:rsid w:val="00581797"/>
    <w:rsid w:val="00590693"/>
    <w:rsid w:val="005969BC"/>
    <w:rsid w:val="005A0691"/>
    <w:rsid w:val="005A111A"/>
    <w:rsid w:val="005A1FF4"/>
    <w:rsid w:val="005A770F"/>
    <w:rsid w:val="005B1B22"/>
    <w:rsid w:val="005C02B8"/>
    <w:rsid w:val="005C0327"/>
    <w:rsid w:val="005C1DC6"/>
    <w:rsid w:val="005C4404"/>
    <w:rsid w:val="005C5827"/>
    <w:rsid w:val="005D5F32"/>
    <w:rsid w:val="005E7567"/>
    <w:rsid w:val="005F1AFE"/>
    <w:rsid w:val="005F53ED"/>
    <w:rsid w:val="005F70A3"/>
    <w:rsid w:val="00604262"/>
    <w:rsid w:val="0061093C"/>
    <w:rsid w:val="00611ED3"/>
    <w:rsid w:val="00617796"/>
    <w:rsid w:val="00624428"/>
    <w:rsid w:val="006249C1"/>
    <w:rsid w:val="006301A2"/>
    <w:rsid w:val="00632D7B"/>
    <w:rsid w:val="006363E4"/>
    <w:rsid w:val="00636C4C"/>
    <w:rsid w:val="00636CA8"/>
    <w:rsid w:val="00645ED4"/>
    <w:rsid w:val="0064754C"/>
    <w:rsid w:val="00651E42"/>
    <w:rsid w:val="00662BF1"/>
    <w:rsid w:val="00664C03"/>
    <w:rsid w:val="006652DB"/>
    <w:rsid w:val="006734EE"/>
    <w:rsid w:val="0067462C"/>
    <w:rsid w:val="0067469C"/>
    <w:rsid w:val="0067476B"/>
    <w:rsid w:val="006757A8"/>
    <w:rsid w:val="006842F6"/>
    <w:rsid w:val="00693B47"/>
    <w:rsid w:val="00695BD4"/>
    <w:rsid w:val="00696699"/>
    <w:rsid w:val="006A0D25"/>
    <w:rsid w:val="006A44F2"/>
    <w:rsid w:val="006A6353"/>
    <w:rsid w:val="006A6B36"/>
    <w:rsid w:val="006B43E9"/>
    <w:rsid w:val="006B4FDE"/>
    <w:rsid w:val="006C2D57"/>
    <w:rsid w:val="006C65DD"/>
    <w:rsid w:val="006D0079"/>
    <w:rsid w:val="006D0372"/>
    <w:rsid w:val="006D097C"/>
    <w:rsid w:val="006D3B6C"/>
    <w:rsid w:val="006D4124"/>
    <w:rsid w:val="006D4A30"/>
    <w:rsid w:val="006D57A1"/>
    <w:rsid w:val="006D71CE"/>
    <w:rsid w:val="006E5796"/>
    <w:rsid w:val="006E5F53"/>
    <w:rsid w:val="006F249E"/>
    <w:rsid w:val="00701017"/>
    <w:rsid w:val="0070102C"/>
    <w:rsid w:val="007051D2"/>
    <w:rsid w:val="007073B7"/>
    <w:rsid w:val="0071073E"/>
    <w:rsid w:val="00713D80"/>
    <w:rsid w:val="00717A4B"/>
    <w:rsid w:val="00720023"/>
    <w:rsid w:val="00722012"/>
    <w:rsid w:val="00723A3F"/>
    <w:rsid w:val="0072780A"/>
    <w:rsid w:val="00732A3D"/>
    <w:rsid w:val="00744A8A"/>
    <w:rsid w:val="007578F8"/>
    <w:rsid w:val="007663CB"/>
    <w:rsid w:val="00772843"/>
    <w:rsid w:val="007748F8"/>
    <w:rsid w:val="00775932"/>
    <w:rsid w:val="007909D7"/>
    <w:rsid w:val="00792921"/>
    <w:rsid w:val="00794007"/>
    <w:rsid w:val="00796A13"/>
    <w:rsid w:val="007A2515"/>
    <w:rsid w:val="007A6ED2"/>
    <w:rsid w:val="007B3D6D"/>
    <w:rsid w:val="007B776B"/>
    <w:rsid w:val="007C1BBA"/>
    <w:rsid w:val="007C1FBF"/>
    <w:rsid w:val="007C341F"/>
    <w:rsid w:val="007C4578"/>
    <w:rsid w:val="007C6B10"/>
    <w:rsid w:val="007D0F9F"/>
    <w:rsid w:val="007D5223"/>
    <w:rsid w:val="007D5ABC"/>
    <w:rsid w:val="007E06A4"/>
    <w:rsid w:val="007E15A8"/>
    <w:rsid w:val="007E2231"/>
    <w:rsid w:val="007E7E95"/>
    <w:rsid w:val="007F2CCB"/>
    <w:rsid w:val="00801D2B"/>
    <w:rsid w:val="00801D3A"/>
    <w:rsid w:val="00802F19"/>
    <w:rsid w:val="00803171"/>
    <w:rsid w:val="0080354F"/>
    <w:rsid w:val="00805E20"/>
    <w:rsid w:val="008102D3"/>
    <w:rsid w:val="008122E9"/>
    <w:rsid w:val="008158C1"/>
    <w:rsid w:val="0081625F"/>
    <w:rsid w:val="008163E1"/>
    <w:rsid w:val="0082486B"/>
    <w:rsid w:val="008300B4"/>
    <w:rsid w:val="0084020F"/>
    <w:rsid w:val="00840DE1"/>
    <w:rsid w:val="00840E9E"/>
    <w:rsid w:val="008459E1"/>
    <w:rsid w:val="00846F18"/>
    <w:rsid w:val="0085171D"/>
    <w:rsid w:val="00851E9F"/>
    <w:rsid w:val="00864992"/>
    <w:rsid w:val="0086623B"/>
    <w:rsid w:val="00874A57"/>
    <w:rsid w:val="00883630"/>
    <w:rsid w:val="0088739E"/>
    <w:rsid w:val="0089710F"/>
    <w:rsid w:val="008A1CC8"/>
    <w:rsid w:val="008B0ABD"/>
    <w:rsid w:val="008C2BE2"/>
    <w:rsid w:val="008C3B4A"/>
    <w:rsid w:val="008D00E7"/>
    <w:rsid w:val="008D3625"/>
    <w:rsid w:val="008E025B"/>
    <w:rsid w:val="008E0E9C"/>
    <w:rsid w:val="008E31E7"/>
    <w:rsid w:val="008F121E"/>
    <w:rsid w:val="008F46BC"/>
    <w:rsid w:val="008F5E60"/>
    <w:rsid w:val="0090034E"/>
    <w:rsid w:val="00901EEC"/>
    <w:rsid w:val="009060A7"/>
    <w:rsid w:val="009060AC"/>
    <w:rsid w:val="009079A4"/>
    <w:rsid w:val="009108AB"/>
    <w:rsid w:val="009138F1"/>
    <w:rsid w:val="00914175"/>
    <w:rsid w:val="00914B2D"/>
    <w:rsid w:val="00917A75"/>
    <w:rsid w:val="00922E71"/>
    <w:rsid w:val="00923493"/>
    <w:rsid w:val="00923EEF"/>
    <w:rsid w:val="009244D4"/>
    <w:rsid w:val="009278F3"/>
    <w:rsid w:val="00943578"/>
    <w:rsid w:val="00952F32"/>
    <w:rsid w:val="0096409B"/>
    <w:rsid w:val="00966252"/>
    <w:rsid w:val="009700A2"/>
    <w:rsid w:val="00971CAB"/>
    <w:rsid w:val="00977ECF"/>
    <w:rsid w:val="00984003"/>
    <w:rsid w:val="0098505C"/>
    <w:rsid w:val="0098522C"/>
    <w:rsid w:val="00990E88"/>
    <w:rsid w:val="00990EF8"/>
    <w:rsid w:val="0099318E"/>
    <w:rsid w:val="00993A5B"/>
    <w:rsid w:val="00997CA6"/>
    <w:rsid w:val="009A0B9E"/>
    <w:rsid w:val="009B124B"/>
    <w:rsid w:val="009B1A6C"/>
    <w:rsid w:val="009C0931"/>
    <w:rsid w:val="009D1022"/>
    <w:rsid w:val="009D333B"/>
    <w:rsid w:val="009D409C"/>
    <w:rsid w:val="009E6AF0"/>
    <w:rsid w:val="009E741E"/>
    <w:rsid w:val="00A01612"/>
    <w:rsid w:val="00A03162"/>
    <w:rsid w:val="00A05909"/>
    <w:rsid w:val="00A147B8"/>
    <w:rsid w:val="00A14C6C"/>
    <w:rsid w:val="00A21878"/>
    <w:rsid w:val="00A24CF0"/>
    <w:rsid w:val="00A257EA"/>
    <w:rsid w:val="00A26BC9"/>
    <w:rsid w:val="00A30D31"/>
    <w:rsid w:val="00A36467"/>
    <w:rsid w:val="00A3674A"/>
    <w:rsid w:val="00A36D38"/>
    <w:rsid w:val="00A4521C"/>
    <w:rsid w:val="00A4575C"/>
    <w:rsid w:val="00A528F1"/>
    <w:rsid w:val="00A57720"/>
    <w:rsid w:val="00A605E7"/>
    <w:rsid w:val="00A60E6E"/>
    <w:rsid w:val="00A61F30"/>
    <w:rsid w:val="00A711D2"/>
    <w:rsid w:val="00A77250"/>
    <w:rsid w:val="00A807EB"/>
    <w:rsid w:val="00A813ED"/>
    <w:rsid w:val="00A83577"/>
    <w:rsid w:val="00A937C1"/>
    <w:rsid w:val="00A949E7"/>
    <w:rsid w:val="00A95CA9"/>
    <w:rsid w:val="00A96E72"/>
    <w:rsid w:val="00AA49C4"/>
    <w:rsid w:val="00AA6B83"/>
    <w:rsid w:val="00AB0ECE"/>
    <w:rsid w:val="00AC421E"/>
    <w:rsid w:val="00AE3AD6"/>
    <w:rsid w:val="00AE6D3A"/>
    <w:rsid w:val="00AE7A39"/>
    <w:rsid w:val="00AF2C4B"/>
    <w:rsid w:val="00AF2CE7"/>
    <w:rsid w:val="00AF57A7"/>
    <w:rsid w:val="00AF584E"/>
    <w:rsid w:val="00AF59CA"/>
    <w:rsid w:val="00AF6928"/>
    <w:rsid w:val="00B01E42"/>
    <w:rsid w:val="00B056B4"/>
    <w:rsid w:val="00B056F6"/>
    <w:rsid w:val="00B25624"/>
    <w:rsid w:val="00B3549B"/>
    <w:rsid w:val="00B43B8F"/>
    <w:rsid w:val="00B55188"/>
    <w:rsid w:val="00B63C07"/>
    <w:rsid w:val="00B64B17"/>
    <w:rsid w:val="00B7002D"/>
    <w:rsid w:val="00B76E97"/>
    <w:rsid w:val="00B80629"/>
    <w:rsid w:val="00B83F74"/>
    <w:rsid w:val="00B84A45"/>
    <w:rsid w:val="00BA0839"/>
    <w:rsid w:val="00BB1530"/>
    <w:rsid w:val="00BB40E5"/>
    <w:rsid w:val="00BB5B42"/>
    <w:rsid w:val="00BC1A44"/>
    <w:rsid w:val="00BC2614"/>
    <w:rsid w:val="00BC4E6A"/>
    <w:rsid w:val="00BC7E48"/>
    <w:rsid w:val="00BD11EE"/>
    <w:rsid w:val="00BD16CD"/>
    <w:rsid w:val="00BD4478"/>
    <w:rsid w:val="00BE160B"/>
    <w:rsid w:val="00BE4911"/>
    <w:rsid w:val="00BE7C07"/>
    <w:rsid w:val="00BF2DBA"/>
    <w:rsid w:val="00BF2ED2"/>
    <w:rsid w:val="00BF3571"/>
    <w:rsid w:val="00BF38C3"/>
    <w:rsid w:val="00BF61C8"/>
    <w:rsid w:val="00C0270D"/>
    <w:rsid w:val="00C11351"/>
    <w:rsid w:val="00C122B6"/>
    <w:rsid w:val="00C17803"/>
    <w:rsid w:val="00C23223"/>
    <w:rsid w:val="00C238A5"/>
    <w:rsid w:val="00C247B3"/>
    <w:rsid w:val="00C264E7"/>
    <w:rsid w:val="00C35D4F"/>
    <w:rsid w:val="00C4577D"/>
    <w:rsid w:val="00C47D7B"/>
    <w:rsid w:val="00C50268"/>
    <w:rsid w:val="00C51C4A"/>
    <w:rsid w:val="00C55FC6"/>
    <w:rsid w:val="00C56919"/>
    <w:rsid w:val="00C574DB"/>
    <w:rsid w:val="00C63743"/>
    <w:rsid w:val="00C65C3D"/>
    <w:rsid w:val="00C67DBA"/>
    <w:rsid w:val="00C67EAF"/>
    <w:rsid w:val="00C71338"/>
    <w:rsid w:val="00C741B5"/>
    <w:rsid w:val="00C75122"/>
    <w:rsid w:val="00C77715"/>
    <w:rsid w:val="00C8160A"/>
    <w:rsid w:val="00C90AB8"/>
    <w:rsid w:val="00C92D13"/>
    <w:rsid w:val="00C968F6"/>
    <w:rsid w:val="00C97DD4"/>
    <w:rsid w:val="00CA5696"/>
    <w:rsid w:val="00CA6F65"/>
    <w:rsid w:val="00CC0764"/>
    <w:rsid w:val="00CC1DE6"/>
    <w:rsid w:val="00CD1F07"/>
    <w:rsid w:val="00CE12CD"/>
    <w:rsid w:val="00CE2F31"/>
    <w:rsid w:val="00CE7B4C"/>
    <w:rsid w:val="00CF1952"/>
    <w:rsid w:val="00CF2C37"/>
    <w:rsid w:val="00CF764D"/>
    <w:rsid w:val="00D02843"/>
    <w:rsid w:val="00D113DB"/>
    <w:rsid w:val="00D12371"/>
    <w:rsid w:val="00D12E73"/>
    <w:rsid w:val="00D13E84"/>
    <w:rsid w:val="00D15FA8"/>
    <w:rsid w:val="00D20B53"/>
    <w:rsid w:val="00D254A4"/>
    <w:rsid w:val="00D260E1"/>
    <w:rsid w:val="00D30D77"/>
    <w:rsid w:val="00D32C44"/>
    <w:rsid w:val="00D334B2"/>
    <w:rsid w:val="00D47D91"/>
    <w:rsid w:val="00D558A8"/>
    <w:rsid w:val="00D56F9E"/>
    <w:rsid w:val="00D57A67"/>
    <w:rsid w:val="00D60FA6"/>
    <w:rsid w:val="00D6718A"/>
    <w:rsid w:val="00D710DB"/>
    <w:rsid w:val="00D735C6"/>
    <w:rsid w:val="00D73670"/>
    <w:rsid w:val="00D73F35"/>
    <w:rsid w:val="00D8035F"/>
    <w:rsid w:val="00D80A20"/>
    <w:rsid w:val="00D812A1"/>
    <w:rsid w:val="00D81A30"/>
    <w:rsid w:val="00D907E5"/>
    <w:rsid w:val="00D92D73"/>
    <w:rsid w:val="00D95C5B"/>
    <w:rsid w:val="00DB0AD8"/>
    <w:rsid w:val="00DB2411"/>
    <w:rsid w:val="00DB41D1"/>
    <w:rsid w:val="00DB6B05"/>
    <w:rsid w:val="00DC0FBD"/>
    <w:rsid w:val="00DD079B"/>
    <w:rsid w:val="00DD4316"/>
    <w:rsid w:val="00DD4CEA"/>
    <w:rsid w:val="00DE21FC"/>
    <w:rsid w:val="00DE360D"/>
    <w:rsid w:val="00DE5F25"/>
    <w:rsid w:val="00DF1F8B"/>
    <w:rsid w:val="00DF3C93"/>
    <w:rsid w:val="00E02A54"/>
    <w:rsid w:val="00E033C6"/>
    <w:rsid w:val="00E05187"/>
    <w:rsid w:val="00E05DA6"/>
    <w:rsid w:val="00E06AE1"/>
    <w:rsid w:val="00E07F85"/>
    <w:rsid w:val="00E13552"/>
    <w:rsid w:val="00E163B6"/>
    <w:rsid w:val="00E1653D"/>
    <w:rsid w:val="00E32DF0"/>
    <w:rsid w:val="00E35211"/>
    <w:rsid w:val="00E365D8"/>
    <w:rsid w:val="00E430A4"/>
    <w:rsid w:val="00E442AE"/>
    <w:rsid w:val="00E45839"/>
    <w:rsid w:val="00E471CD"/>
    <w:rsid w:val="00E57154"/>
    <w:rsid w:val="00E57248"/>
    <w:rsid w:val="00E63C86"/>
    <w:rsid w:val="00E705C4"/>
    <w:rsid w:val="00E7452D"/>
    <w:rsid w:val="00E74EB0"/>
    <w:rsid w:val="00E83AC3"/>
    <w:rsid w:val="00E84D06"/>
    <w:rsid w:val="00E86815"/>
    <w:rsid w:val="00E90412"/>
    <w:rsid w:val="00E90F97"/>
    <w:rsid w:val="00E92E5F"/>
    <w:rsid w:val="00E943A6"/>
    <w:rsid w:val="00EA0B42"/>
    <w:rsid w:val="00EA329A"/>
    <w:rsid w:val="00EA372A"/>
    <w:rsid w:val="00EA451C"/>
    <w:rsid w:val="00EA4EDC"/>
    <w:rsid w:val="00EA4F56"/>
    <w:rsid w:val="00EA6B05"/>
    <w:rsid w:val="00EA7A73"/>
    <w:rsid w:val="00EB0EAB"/>
    <w:rsid w:val="00EB5D1F"/>
    <w:rsid w:val="00EB66A1"/>
    <w:rsid w:val="00EB716E"/>
    <w:rsid w:val="00EB716F"/>
    <w:rsid w:val="00EB7417"/>
    <w:rsid w:val="00EC61AC"/>
    <w:rsid w:val="00ED019F"/>
    <w:rsid w:val="00ED2C3F"/>
    <w:rsid w:val="00EE476F"/>
    <w:rsid w:val="00EF580F"/>
    <w:rsid w:val="00EF7FF8"/>
    <w:rsid w:val="00F021F6"/>
    <w:rsid w:val="00F169DC"/>
    <w:rsid w:val="00F16AC2"/>
    <w:rsid w:val="00F1781A"/>
    <w:rsid w:val="00F23443"/>
    <w:rsid w:val="00F27BFA"/>
    <w:rsid w:val="00F34B1B"/>
    <w:rsid w:val="00F34DC3"/>
    <w:rsid w:val="00F45DB0"/>
    <w:rsid w:val="00F50B53"/>
    <w:rsid w:val="00F51E42"/>
    <w:rsid w:val="00F6166F"/>
    <w:rsid w:val="00F67CFB"/>
    <w:rsid w:val="00F73AEC"/>
    <w:rsid w:val="00F76C51"/>
    <w:rsid w:val="00F9783E"/>
    <w:rsid w:val="00FB0755"/>
    <w:rsid w:val="00FB163F"/>
    <w:rsid w:val="00FD1291"/>
    <w:rsid w:val="00FD4479"/>
    <w:rsid w:val="00FD5E34"/>
    <w:rsid w:val="00FD5F73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05B051EF"/>
  <w15:docId w15:val="{713B5B76-B4B3-498A-8ADB-5991F277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BF1"/>
    <w:pPr>
      <w:spacing w:after="120" w:line="24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rsid w:val="001113ED"/>
    <w:pPr>
      <w:keepNext/>
      <w:suppressAutoHyphens/>
      <w:autoSpaceDN w:val="0"/>
      <w:spacing w:after="0"/>
      <w:jc w:val="center"/>
      <w:textAlignment w:val="baseline"/>
      <w:outlineLvl w:val="0"/>
    </w:pPr>
    <w:rPr>
      <w:rFonts w:ascii="Calibri" w:eastAsia="Calibri" w:hAnsi="Calibri" w:cs="Times New Roman"/>
      <w:b/>
      <w:sz w:val="16"/>
    </w:rPr>
  </w:style>
  <w:style w:type="paragraph" w:styleId="Nagwek2">
    <w:name w:val="heading 2"/>
    <w:basedOn w:val="Tytu"/>
    <w:next w:val="Normalny"/>
    <w:link w:val="Nagwek2Znak"/>
    <w:uiPriority w:val="9"/>
    <w:unhideWhenUsed/>
    <w:qFormat/>
    <w:rsid w:val="000C7159"/>
    <w:pPr>
      <w:numPr>
        <w:numId w:val="2"/>
      </w:numPr>
      <w:spacing w:before="120" w:after="120"/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6E5F53"/>
    <w:pPr>
      <w:numPr>
        <w:ilvl w:val="1"/>
      </w:numPr>
      <w:jc w:val="left"/>
      <w:outlineLvl w:val="2"/>
    </w:pPr>
  </w:style>
  <w:style w:type="paragraph" w:styleId="Nagwek4">
    <w:name w:val="heading 4"/>
    <w:basedOn w:val="Nagwek2"/>
    <w:next w:val="Normalny"/>
    <w:link w:val="Nagwek4Znak"/>
    <w:uiPriority w:val="9"/>
    <w:unhideWhenUsed/>
    <w:qFormat/>
    <w:rsid w:val="008D3625"/>
    <w:pPr>
      <w:numPr>
        <w:ilvl w:val="2"/>
      </w:numPr>
      <w:tabs>
        <w:tab w:val="left" w:pos="851"/>
      </w:tabs>
      <w:ind w:left="851" w:hanging="567"/>
      <w:jc w:val="left"/>
      <w:outlineLvl w:val="3"/>
    </w:pPr>
    <w:rPr>
      <w:sz w:val="28"/>
      <w:szCs w:val="28"/>
    </w:rPr>
  </w:style>
  <w:style w:type="paragraph" w:styleId="Nagwek5">
    <w:name w:val="heading 5"/>
    <w:basedOn w:val="Nagwek2"/>
    <w:next w:val="Normalny"/>
    <w:link w:val="Nagwek5Znak"/>
    <w:uiPriority w:val="9"/>
    <w:unhideWhenUsed/>
    <w:qFormat/>
    <w:rsid w:val="003261DA"/>
    <w:pPr>
      <w:numPr>
        <w:ilvl w:val="3"/>
      </w:numPr>
      <w:ind w:left="851"/>
      <w:jc w:val="left"/>
      <w:outlineLvl w:val="4"/>
    </w:pPr>
    <w:rPr>
      <w:rFonts w:eastAsia="Calibri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9003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03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03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113ED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rsid w:val="001113ED"/>
  </w:style>
  <w:style w:type="paragraph" w:styleId="Stopka">
    <w:name w:val="footer"/>
    <w:basedOn w:val="Normalny"/>
    <w:link w:val="StopkaZnak"/>
    <w:uiPriority w:val="99"/>
    <w:unhideWhenUsed/>
    <w:rsid w:val="001113ED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113ED"/>
  </w:style>
  <w:style w:type="paragraph" w:styleId="Tekstdymka">
    <w:name w:val="Balloon Text"/>
    <w:basedOn w:val="Normalny"/>
    <w:link w:val="TekstdymkaZnak"/>
    <w:uiPriority w:val="99"/>
    <w:semiHidden/>
    <w:unhideWhenUsed/>
    <w:rsid w:val="001113E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13E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113ED"/>
    <w:rPr>
      <w:rFonts w:ascii="Calibri" w:eastAsia="Calibri" w:hAnsi="Calibri" w:cs="Times New Roman"/>
      <w:b/>
      <w:sz w:val="16"/>
    </w:rPr>
  </w:style>
  <w:style w:type="table" w:styleId="Tabela-Siatka">
    <w:name w:val="Table Grid"/>
    <w:basedOn w:val="Standardowy"/>
    <w:uiPriority w:val="59"/>
    <w:rsid w:val="0016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6D57A1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57A1"/>
    <w:rPr>
      <w:rFonts w:eastAsiaTheme="minorEastAsia"/>
    </w:rPr>
  </w:style>
  <w:style w:type="paragraph" w:styleId="Tytu">
    <w:name w:val="Title"/>
    <w:basedOn w:val="Normalny"/>
    <w:next w:val="Normalny"/>
    <w:link w:val="TytuZnak"/>
    <w:uiPriority w:val="10"/>
    <w:qFormat/>
    <w:rsid w:val="00083C72"/>
    <w:pPr>
      <w:keepNext/>
      <w:spacing w:after="0"/>
      <w:jc w:val="center"/>
      <w:outlineLvl w:val="8"/>
    </w:pPr>
    <w:rPr>
      <w:rFonts w:ascii="Calibri" w:eastAsia="Times New Roman" w:hAnsi="Calibri" w:cs="Calibri"/>
      <w:b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83C72"/>
    <w:rPr>
      <w:rFonts w:ascii="Calibri" w:eastAsia="Times New Roman" w:hAnsi="Calibri" w:cs="Calibri"/>
      <w:b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E12CD"/>
    <w:pPr>
      <w:tabs>
        <w:tab w:val="right" w:pos="9062"/>
      </w:tabs>
      <w:spacing w:before="120"/>
    </w:pPr>
    <w:rPr>
      <w:rFonts w:cstheme="minorHAnsi"/>
      <w:b/>
      <w:bCs/>
      <w:caps/>
      <w:noProof/>
      <w:sz w:val="22"/>
    </w:rPr>
  </w:style>
  <w:style w:type="paragraph" w:styleId="Spistreci2">
    <w:name w:val="toc 2"/>
    <w:basedOn w:val="Spistreci3"/>
    <w:next w:val="Normalny"/>
    <w:autoRedefine/>
    <w:uiPriority w:val="39"/>
    <w:unhideWhenUsed/>
    <w:qFormat/>
    <w:rsid w:val="0090034E"/>
    <w:pPr>
      <w:tabs>
        <w:tab w:val="clear" w:pos="1134"/>
        <w:tab w:val="left" w:pos="709"/>
      </w:tabs>
      <w:ind w:left="284"/>
    </w:pPr>
  </w:style>
  <w:style w:type="paragraph" w:styleId="Spistreci3">
    <w:name w:val="toc 3"/>
    <w:basedOn w:val="Spistreci4"/>
    <w:next w:val="Normalny"/>
    <w:autoRedefine/>
    <w:uiPriority w:val="39"/>
    <w:unhideWhenUsed/>
    <w:qFormat/>
    <w:rsid w:val="0090034E"/>
    <w:rPr>
      <w:noProof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BF2ED2"/>
    <w:pPr>
      <w:tabs>
        <w:tab w:val="left" w:pos="1134"/>
        <w:tab w:val="right" w:pos="9062"/>
      </w:tabs>
      <w:spacing w:after="0"/>
      <w:ind w:left="567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BF2ED2"/>
    <w:pPr>
      <w:tabs>
        <w:tab w:val="left" w:pos="1276"/>
        <w:tab w:val="right" w:pos="9062"/>
      </w:tabs>
      <w:spacing w:after="0"/>
      <w:ind w:left="709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83C72"/>
    <w:pPr>
      <w:spacing w:after="0"/>
      <w:ind w:left="12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83C72"/>
    <w:pPr>
      <w:spacing w:after="0"/>
      <w:ind w:left="144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83C72"/>
    <w:pPr>
      <w:spacing w:after="0"/>
      <w:ind w:left="168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83C72"/>
    <w:pPr>
      <w:spacing w:after="0"/>
      <w:ind w:left="1920"/>
    </w:pPr>
    <w:rPr>
      <w:rFonts w:cstheme="minorHAnsi"/>
      <w:sz w:val="18"/>
      <w:szCs w:val="18"/>
    </w:rPr>
  </w:style>
  <w:style w:type="paragraph" w:styleId="Akapitzlist">
    <w:name w:val="List Paragraph"/>
    <w:basedOn w:val="Normalny"/>
    <w:uiPriority w:val="1"/>
    <w:qFormat/>
    <w:rsid w:val="00E90F9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F2ED2"/>
    <w:pPr>
      <w:keepLines/>
      <w:suppressAutoHyphens w:val="0"/>
      <w:autoSpaceDN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E90F97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0C7159"/>
    <w:rPr>
      <w:rFonts w:ascii="Calibri" w:eastAsia="Times New Roman" w:hAnsi="Calibri" w:cs="Calibri"/>
      <w:b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5F53"/>
    <w:rPr>
      <w:rFonts w:ascii="Calibri" w:eastAsia="Times New Roman" w:hAnsi="Calibri" w:cs="Calibri"/>
      <w:b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D3625"/>
    <w:rPr>
      <w:rFonts w:ascii="Calibri" w:eastAsia="Times New Roman" w:hAnsi="Calibri" w:cs="Calibri"/>
      <w:b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BF61C8"/>
    <w:pPr>
      <w:spacing w:after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F61C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261DA"/>
    <w:rPr>
      <w:rFonts w:ascii="Calibri" w:eastAsia="Calibri" w:hAnsi="Calibri" w:cs="Calibri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0034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03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034E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customStyle="1" w:styleId="Standardowy2">
    <w:name w:val="Standardowy 2"/>
    <w:basedOn w:val="Normalny"/>
    <w:rsid w:val="00D32C4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F407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3F4072"/>
    <w:rPr>
      <w:sz w:val="24"/>
    </w:rPr>
  </w:style>
  <w:style w:type="paragraph" w:customStyle="1" w:styleId="Nagwek11">
    <w:name w:val="Nagłówek 11"/>
    <w:basedOn w:val="Normalny"/>
    <w:uiPriority w:val="1"/>
    <w:qFormat/>
    <w:rsid w:val="00D6718A"/>
    <w:pPr>
      <w:widowControl w:val="0"/>
      <w:autoSpaceDE w:val="0"/>
      <w:autoSpaceDN w:val="0"/>
      <w:spacing w:after="0"/>
      <w:ind w:left="2187" w:right="2444"/>
      <w:jc w:val="center"/>
      <w:outlineLvl w:val="1"/>
    </w:pPr>
    <w:rPr>
      <w:rFonts w:ascii="Verdana" w:eastAsia="Verdana" w:hAnsi="Verdana" w:cs="Verdana"/>
      <w:b/>
      <w:bCs/>
      <w:sz w:val="28"/>
      <w:szCs w:val="28"/>
      <w:lang w:val="en-US"/>
    </w:rPr>
  </w:style>
  <w:style w:type="paragraph" w:customStyle="1" w:styleId="Nagwek21">
    <w:name w:val="Nagłówek 21"/>
    <w:basedOn w:val="Normalny"/>
    <w:uiPriority w:val="1"/>
    <w:qFormat/>
    <w:rsid w:val="00D6718A"/>
    <w:pPr>
      <w:widowControl w:val="0"/>
      <w:autoSpaceDE w:val="0"/>
      <w:autoSpaceDN w:val="0"/>
      <w:spacing w:after="0"/>
      <w:ind w:left="2189" w:right="2444"/>
      <w:jc w:val="center"/>
      <w:outlineLvl w:val="2"/>
    </w:pPr>
    <w:rPr>
      <w:rFonts w:ascii="Verdana" w:eastAsia="Verdana" w:hAnsi="Verdana" w:cs="Verdana"/>
      <w:b/>
      <w:bCs/>
      <w:sz w:val="20"/>
      <w:szCs w:val="20"/>
      <w:lang w:val="en-US"/>
    </w:rPr>
  </w:style>
  <w:style w:type="character" w:styleId="Tekstzastpczy">
    <w:name w:val="Placeholder Text"/>
    <w:basedOn w:val="Domylnaczcionkaakapitu"/>
    <w:uiPriority w:val="99"/>
    <w:semiHidden/>
    <w:rsid w:val="00C55FC6"/>
    <w:rPr>
      <w:color w:val="808080"/>
    </w:rPr>
  </w:style>
  <w:style w:type="paragraph" w:styleId="NormalnyWeb">
    <w:name w:val="Normal (Web)"/>
    <w:basedOn w:val="Normalny"/>
    <w:uiPriority w:val="99"/>
    <w:unhideWhenUsed/>
    <w:rsid w:val="00AF6928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ootnotereferrer">
    <w:name w:val="footnote_referrer"/>
    <w:basedOn w:val="Domylnaczcionkaakapitu"/>
    <w:rsid w:val="00AF6928"/>
  </w:style>
  <w:style w:type="paragraph" w:customStyle="1" w:styleId="ql-center-displayed-equation">
    <w:name w:val="ql-center-displayed-equation"/>
    <w:basedOn w:val="Normalny"/>
    <w:rsid w:val="00AF6928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ql-right-eqno">
    <w:name w:val="ql-right-eqno"/>
    <w:basedOn w:val="Domylnaczcionkaakapitu"/>
    <w:rsid w:val="00AF6928"/>
  </w:style>
  <w:style w:type="character" w:customStyle="1" w:styleId="ql-left-eqno">
    <w:name w:val="ql-left-eqno"/>
    <w:basedOn w:val="Domylnaczcionkaakapitu"/>
    <w:rsid w:val="00AF6928"/>
  </w:style>
  <w:style w:type="character" w:styleId="Pogrubienie">
    <w:name w:val="Strong"/>
    <w:basedOn w:val="Domylnaczcionkaakapitu"/>
    <w:uiPriority w:val="22"/>
    <w:qFormat/>
    <w:rsid w:val="000026D1"/>
    <w:rPr>
      <w:b/>
      <w:bCs/>
    </w:rPr>
  </w:style>
  <w:style w:type="character" w:customStyle="1" w:styleId="katex-mathml">
    <w:name w:val="katex-mathml"/>
    <w:basedOn w:val="Domylnaczcionkaakapitu"/>
    <w:rsid w:val="000026D1"/>
  </w:style>
  <w:style w:type="character" w:customStyle="1" w:styleId="mord">
    <w:name w:val="mord"/>
    <w:basedOn w:val="Domylnaczcionkaakapitu"/>
    <w:rsid w:val="000026D1"/>
  </w:style>
  <w:style w:type="character" w:customStyle="1" w:styleId="mbin">
    <w:name w:val="mbin"/>
    <w:basedOn w:val="Domylnaczcionkaakapitu"/>
    <w:rsid w:val="000026D1"/>
  </w:style>
  <w:style w:type="character" w:customStyle="1" w:styleId="mrel">
    <w:name w:val="mrel"/>
    <w:basedOn w:val="Domylnaczcionkaakapitu"/>
    <w:rsid w:val="000026D1"/>
  </w:style>
  <w:style w:type="character" w:customStyle="1" w:styleId="vlist-s">
    <w:name w:val="vlist-s"/>
    <w:basedOn w:val="Domylnaczcionkaakapitu"/>
    <w:rsid w:val="000026D1"/>
  </w:style>
  <w:style w:type="character" w:customStyle="1" w:styleId="mpunct">
    <w:name w:val="mpunct"/>
    <w:basedOn w:val="Domylnaczcionkaakapitu"/>
    <w:rsid w:val="000026D1"/>
  </w:style>
  <w:style w:type="character" w:styleId="Uwydatnienie">
    <w:name w:val="Emphasis"/>
    <w:basedOn w:val="Domylnaczcionkaakapitu"/>
    <w:uiPriority w:val="20"/>
    <w:qFormat/>
    <w:rsid w:val="000026D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50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50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50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0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507F"/>
    <w:rPr>
      <w:b/>
      <w:bCs/>
      <w:sz w:val="20"/>
      <w:szCs w:val="20"/>
    </w:rPr>
  </w:style>
  <w:style w:type="character" w:customStyle="1" w:styleId="mspace">
    <w:name w:val="mspace"/>
    <w:basedOn w:val="Domylnaczcionkaakapitu"/>
    <w:rsid w:val="00CC1DE6"/>
  </w:style>
  <w:style w:type="table" w:customStyle="1" w:styleId="TableNormal">
    <w:name w:val="Table Normal"/>
    <w:uiPriority w:val="2"/>
    <w:semiHidden/>
    <w:unhideWhenUsed/>
    <w:qFormat/>
    <w:rsid w:val="00D736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73670"/>
    <w:pPr>
      <w:widowControl w:val="0"/>
      <w:autoSpaceDE w:val="0"/>
      <w:autoSpaceDN w:val="0"/>
      <w:spacing w:before="30" w:after="0"/>
    </w:pPr>
    <w:rPr>
      <w:rFonts w:ascii="Calibri" w:eastAsia="Calibri" w:hAnsi="Calibri" w:cs="Calibri"/>
      <w:sz w:val="22"/>
      <w:lang w:val="en-US"/>
    </w:rPr>
  </w:style>
  <w:style w:type="character" w:customStyle="1" w:styleId="mopen">
    <w:name w:val="mopen"/>
    <w:basedOn w:val="Domylnaczcionkaakapitu"/>
    <w:rsid w:val="00EB716F"/>
  </w:style>
  <w:style w:type="character" w:customStyle="1" w:styleId="mclose">
    <w:name w:val="mclose"/>
    <w:basedOn w:val="Domylnaczcionkaakapitu"/>
    <w:rsid w:val="00EB716F"/>
  </w:style>
  <w:style w:type="character" w:customStyle="1" w:styleId="mop">
    <w:name w:val="mop"/>
    <w:basedOn w:val="Domylnaczcionkaakapitu"/>
    <w:rsid w:val="00D558A8"/>
  </w:style>
  <w:style w:type="character" w:customStyle="1" w:styleId="delimsizing">
    <w:name w:val="delimsizing"/>
    <w:basedOn w:val="Domylnaczcionkaakapitu"/>
    <w:rsid w:val="00D558A8"/>
  </w:style>
  <w:style w:type="paragraph" w:customStyle="1" w:styleId="Tekstpodstawowywcity2">
    <w:name w:val="Tekst podstawowy wci?ty 2"/>
    <w:rsid w:val="00236EB9"/>
    <w:pPr>
      <w:shd w:val="clear" w:color="auto" w:fill="FFFFFF"/>
      <w:autoSpaceDN w:val="0"/>
      <w:spacing w:after="0" w:line="360" w:lineRule="auto"/>
      <w:ind w:left="426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236EB9"/>
    <w:pPr>
      <w:shd w:val="clear" w:color="auto" w:fill="FFFFFF"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0"/>
      <w:szCs w:val="20"/>
      <w:lang w:val="en-US"/>
    </w:rPr>
  </w:style>
  <w:style w:type="paragraph" w:customStyle="1" w:styleId="Nagwek12">
    <w:name w:val="Nagłówek 12"/>
    <w:basedOn w:val="Normalny"/>
    <w:uiPriority w:val="1"/>
    <w:qFormat/>
    <w:rsid w:val="00EC61AC"/>
    <w:pPr>
      <w:widowControl w:val="0"/>
      <w:autoSpaceDE w:val="0"/>
      <w:autoSpaceDN w:val="0"/>
      <w:spacing w:after="0"/>
      <w:ind w:left="116"/>
      <w:outlineLvl w:val="1"/>
    </w:pPr>
    <w:rPr>
      <w:rFonts w:ascii="Times New Roman" w:eastAsia="Times New Roman" w:hAnsi="Times New Roman" w:cs="Times New Roman"/>
      <w:b/>
      <w:bCs/>
      <w:sz w:val="22"/>
      <w:lang w:val="en-US"/>
    </w:rPr>
  </w:style>
  <w:style w:type="paragraph" w:customStyle="1" w:styleId="Domylnie">
    <w:name w:val="Domy?lnie"/>
    <w:rsid w:val="0019072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pl-PL" w:bidi="hi-IN"/>
    </w:rPr>
  </w:style>
  <w:style w:type="paragraph" w:customStyle="1" w:styleId="Tekstpodstawowywcity21">
    <w:name w:val="Tekst podstawowy wcięty 21"/>
    <w:basedOn w:val="Standard"/>
    <w:rsid w:val="0019072A"/>
    <w:pPr>
      <w:spacing w:line="400" w:lineRule="atLeast"/>
      <w:ind w:firstLine="580"/>
    </w:pPr>
    <w:rPr>
      <w:sz w:val="22"/>
    </w:rPr>
  </w:style>
  <w:style w:type="character" w:customStyle="1" w:styleId="Domylnaczcionkaakapitu1">
    <w:name w:val="Domyślna czcionka akapitu1"/>
    <w:rsid w:val="0019072A"/>
  </w:style>
  <w:style w:type="numbering" w:customStyle="1" w:styleId="WW8Num3">
    <w:name w:val="WW8Num3"/>
    <w:basedOn w:val="Bezlisty"/>
    <w:rsid w:val="0019072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3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6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6E5E5-D036-4DD6-AFF9-201DAC61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5545</Words>
  <Characters>33273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Wanda Grodzka</cp:lastModifiedBy>
  <cp:revision>7</cp:revision>
  <cp:lastPrinted>2024-09-25T08:02:00Z</cp:lastPrinted>
  <dcterms:created xsi:type="dcterms:W3CDTF">2026-02-16T13:59:00Z</dcterms:created>
  <dcterms:modified xsi:type="dcterms:W3CDTF">2026-02-16T15:06:00Z</dcterms:modified>
</cp:coreProperties>
</file>